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0C1" w:rsidRDefault="00B817D2" w:rsidP="008461C0">
      <w:pPr>
        <w:rPr>
          <w:rFonts w:ascii="Times New Roman" w:hAnsi="Times New Roman" w:cs="Times New Roman"/>
          <w:b/>
          <w:bCs/>
        </w:rPr>
      </w:pPr>
      <w:bookmarkStart w:id="0" w:name="_GoBack"/>
      <w:r w:rsidRPr="00B817D2">
        <w:rPr>
          <w:rFonts w:ascii="Times New Roman" w:hAnsi="Times New Roman" w:cs="Times New Roman"/>
          <w:noProof/>
          <w:sz w:val="28"/>
          <w:szCs w:val="28"/>
          <w:lang w:eastAsia="ru-RU"/>
        </w:rPr>
        <w:drawing>
          <wp:inline distT="0" distB="0" distL="0" distR="0">
            <wp:extent cx="6683375" cy="9452394"/>
            <wp:effectExtent l="0" t="0" r="3175" b="0"/>
            <wp:docPr id="5" name="Рисунок 5" descr="C:\Users\Секретарь\Desktop\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Титульни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9435" cy="9460964"/>
                    </a:xfrm>
                    <a:prstGeom prst="rect">
                      <a:avLst/>
                    </a:prstGeom>
                    <a:noFill/>
                    <a:ln>
                      <a:noFill/>
                    </a:ln>
                  </pic:spPr>
                </pic:pic>
              </a:graphicData>
            </a:graphic>
          </wp:inline>
        </w:drawing>
      </w:r>
      <w:bookmarkEnd w:id="0"/>
      <w:r w:rsidR="006168F5">
        <w:rPr>
          <w:rFonts w:ascii="Times New Roman" w:hAnsi="Times New Roman" w:cs="Times New Roman"/>
          <w:sz w:val="28"/>
          <w:szCs w:val="28"/>
        </w:rPr>
        <w:br w:type="page" w:clear="all"/>
      </w:r>
      <w:r w:rsidR="006168F5">
        <w:rPr>
          <w:rFonts w:ascii="Times New Roman" w:hAnsi="Times New Roman" w:cs="Times New Roman"/>
          <w:b/>
        </w:rPr>
        <w:lastRenderedPageBreak/>
        <w:t>Содержание</w:t>
      </w:r>
    </w:p>
    <w:sdt>
      <w:sdtPr>
        <w:rPr>
          <w:rFonts w:ascii="Times New Roman" w:hAnsi="Times New Roman" w:cs="Times New Roman"/>
          <w:b/>
        </w:rPr>
        <w:id w:val="1"/>
        <w:placeholder>
          <w:docPart w:val="DefaultPlaceholder_TEXT"/>
        </w:placeholder>
        <w:docPartObj>
          <w:docPartGallery w:val="Table of Contents"/>
          <w:docPartUnique/>
        </w:docPartObj>
      </w:sdtPr>
      <w:sdtEndPr/>
      <w:sdtContent>
        <w:p w:rsidR="000F60C1" w:rsidRDefault="006168F5">
          <w:pPr>
            <w:pStyle w:val="11"/>
            <w:tabs>
              <w:tab w:val="right" w:leader="dot" w:pos="9780"/>
            </w:tabs>
            <w:rPr>
              <w:rFonts w:ascii="Times New Roman" w:hAnsi="Times New Roman" w:cs="Times New Roman"/>
              <w:noProof/>
            </w:rPr>
          </w:pPr>
          <w:r>
            <w:rPr>
              <w:rFonts w:ascii="Nimes New Roman" w:hAnsi="Nimes New Roman" w:cs="Nimes New Roman"/>
              <w:sz w:val="20"/>
              <w:szCs w:val="20"/>
            </w:rPr>
            <w:fldChar w:fldCharType="begin"/>
          </w:r>
          <w:r>
            <w:rPr>
              <w:rFonts w:ascii="Nimes New Roman" w:hAnsi="Nimes New Roman" w:cs="Nimes New Roman"/>
              <w:sz w:val="20"/>
              <w:szCs w:val="20"/>
            </w:rPr>
            <w:instrText xml:space="preserve">TOC \o "1-9" \h </w:instrText>
          </w:r>
          <w:r>
            <w:rPr>
              <w:rFonts w:ascii="Nimes New Roman" w:hAnsi="Nimes New Roman" w:cs="Nimes New Roman"/>
              <w:sz w:val="20"/>
              <w:szCs w:val="20"/>
            </w:rPr>
            <w:fldChar w:fldCharType="separate"/>
          </w:r>
          <w:hyperlink w:anchor="_Toc1" w:tooltip="#_Toc1" w:history="1">
            <w:r>
              <w:rPr>
                <w:rStyle w:val="a5"/>
                <w:rFonts w:ascii="Times New Roman" w:hAnsi="Times New Roman" w:cs="Times New Roman"/>
                <w:noProof/>
              </w:rPr>
              <w:t xml:space="preserve">I. ОБЩИЕ ПОЛОЖЕНИЯ </w:t>
            </w:r>
            <w:r>
              <w:rPr>
                <w:noProof/>
              </w:rPr>
              <w:tab/>
            </w:r>
            <w:r>
              <w:rPr>
                <w:noProof/>
              </w:rPr>
              <w:fldChar w:fldCharType="begin"/>
            </w:r>
            <w:r>
              <w:rPr>
                <w:noProof/>
              </w:rPr>
              <w:instrText>PAGEREF _Toc1 \h</w:instrText>
            </w:r>
            <w:r>
              <w:rPr>
                <w:noProof/>
              </w:rPr>
            </w:r>
            <w:r>
              <w:rPr>
                <w:noProof/>
              </w:rPr>
              <w:fldChar w:fldCharType="separate"/>
            </w:r>
            <w:r w:rsidR="00124804">
              <w:rPr>
                <w:noProof/>
              </w:rPr>
              <w:t>4</w:t>
            </w:r>
            <w:r>
              <w:rPr>
                <w:noProof/>
              </w:rPr>
              <w:fldChar w:fldCharType="end"/>
            </w:r>
          </w:hyperlink>
        </w:p>
        <w:p w:rsidR="000F60C1" w:rsidRDefault="000E2B75">
          <w:pPr>
            <w:pStyle w:val="11"/>
            <w:tabs>
              <w:tab w:val="right" w:leader="dot" w:pos="9780"/>
            </w:tabs>
            <w:rPr>
              <w:rFonts w:ascii="Times New Roman" w:hAnsi="Times New Roman" w:cs="Times New Roman"/>
              <w:noProof/>
            </w:rPr>
          </w:pPr>
          <w:hyperlink w:anchor="_Toc2" w:tooltip="#_Toc2" w:history="1">
            <w:r w:rsidR="006168F5">
              <w:rPr>
                <w:rStyle w:val="a5"/>
                <w:rFonts w:ascii="Times New Roman" w:hAnsi="Times New Roman" w:cs="Times New Roman"/>
                <w:noProof/>
              </w:rPr>
              <w:t xml:space="preserve">1.1.Введение </w:t>
            </w:r>
            <w:r w:rsidR="006168F5">
              <w:rPr>
                <w:noProof/>
              </w:rPr>
              <w:tab/>
            </w:r>
            <w:r w:rsidR="006168F5">
              <w:rPr>
                <w:noProof/>
              </w:rPr>
              <w:fldChar w:fldCharType="begin"/>
            </w:r>
            <w:r w:rsidR="006168F5">
              <w:rPr>
                <w:noProof/>
              </w:rPr>
              <w:instrText>PAGEREF _Toc2 \h</w:instrText>
            </w:r>
            <w:r w:rsidR="006168F5">
              <w:rPr>
                <w:noProof/>
              </w:rPr>
            </w:r>
            <w:r w:rsidR="006168F5">
              <w:rPr>
                <w:noProof/>
              </w:rPr>
              <w:fldChar w:fldCharType="separate"/>
            </w:r>
            <w:r w:rsidR="00124804">
              <w:rPr>
                <w:noProof/>
              </w:rPr>
              <w:t>4</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3" w:tooltip="#_Toc3" w:history="1">
            <w:r w:rsidR="006168F5">
              <w:rPr>
                <w:rStyle w:val="a5"/>
                <w:rFonts w:ascii="Times New Roman" w:hAnsi="Times New Roman" w:cs="Times New Roman"/>
                <w:noProof/>
              </w:rPr>
              <w:t xml:space="preserve">1.2.Список используемых сокращений </w:t>
            </w:r>
            <w:r w:rsidR="006168F5">
              <w:rPr>
                <w:noProof/>
              </w:rPr>
              <w:tab/>
            </w:r>
            <w:r w:rsidR="006168F5">
              <w:rPr>
                <w:noProof/>
              </w:rPr>
              <w:fldChar w:fldCharType="begin"/>
            </w:r>
            <w:r w:rsidR="006168F5">
              <w:rPr>
                <w:noProof/>
              </w:rPr>
              <w:instrText>PAGEREF _Toc3 \h</w:instrText>
            </w:r>
            <w:r w:rsidR="006168F5">
              <w:rPr>
                <w:noProof/>
              </w:rPr>
            </w:r>
            <w:r w:rsidR="006168F5">
              <w:rPr>
                <w:noProof/>
              </w:rPr>
              <w:fldChar w:fldCharType="separate"/>
            </w:r>
            <w:r w:rsidR="00124804">
              <w:rPr>
                <w:noProof/>
              </w:rPr>
              <w:t>7</w:t>
            </w:r>
            <w:r w:rsidR="006168F5">
              <w:rPr>
                <w:noProof/>
              </w:rPr>
              <w:fldChar w:fldCharType="end"/>
            </w:r>
          </w:hyperlink>
        </w:p>
        <w:p w:rsidR="000F60C1" w:rsidRDefault="000E2B75">
          <w:pPr>
            <w:pStyle w:val="11"/>
            <w:tabs>
              <w:tab w:val="right" w:leader="dot" w:pos="9780"/>
            </w:tabs>
            <w:rPr>
              <w:noProof/>
            </w:rPr>
          </w:pPr>
          <w:hyperlink w:anchor="_Toc4" w:tooltip="#_Toc4" w:history="1">
            <w:r w:rsidR="006168F5">
              <w:rPr>
                <w:rStyle w:val="a5"/>
                <w:rFonts w:ascii="Times New Roman" w:hAnsi="Times New Roman" w:cs="Times New Roman"/>
                <w:noProof/>
              </w:rPr>
              <w:t>II. ЦЕЛЕВОЙ РАЗДЕЛ</w:t>
            </w:r>
            <w:r w:rsidR="006168F5">
              <w:rPr>
                <w:noProof/>
              </w:rPr>
              <w:tab/>
            </w:r>
            <w:r w:rsidR="006168F5">
              <w:rPr>
                <w:noProof/>
              </w:rPr>
              <w:fldChar w:fldCharType="begin"/>
            </w:r>
            <w:r w:rsidR="006168F5">
              <w:rPr>
                <w:noProof/>
              </w:rPr>
              <w:instrText>PAGEREF _Toc4 \h</w:instrText>
            </w:r>
            <w:r w:rsidR="006168F5">
              <w:rPr>
                <w:noProof/>
              </w:rPr>
            </w:r>
            <w:r w:rsidR="006168F5">
              <w:rPr>
                <w:noProof/>
              </w:rPr>
              <w:fldChar w:fldCharType="separate"/>
            </w:r>
            <w:r w:rsidR="00124804">
              <w:rPr>
                <w:noProof/>
              </w:rPr>
              <w:t>8</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5" w:tooltip="#_Toc5" w:history="1">
            <w:r w:rsidR="006168F5">
              <w:rPr>
                <w:rStyle w:val="a5"/>
                <w:rFonts w:ascii="Times New Roman" w:hAnsi="Times New Roman" w:cs="Times New Roman"/>
                <w:noProof/>
              </w:rPr>
              <w:t xml:space="preserve">2.1. Пояснительная записка </w:t>
            </w:r>
            <w:r w:rsidR="006168F5">
              <w:rPr>
                <w:noProof/>
              </w:rPr>
              <w:tab/>
            </w:r>
            <w:r w:rsidR="006168F5">
              <w:rPr>
                <w:noProof/>
              </w:rPr>
              <w:fldChar w:fldCharType="begin"/>
            </w:r>
            <w:r w:rsidR="006168F5">
              <w:rPr>
                <w:noProof/>
              </w:rPr>
              <w:instrText>PAGEREF _Toc5 \h</w:instrText>
            </w:r>
            <w:r w:rsidR="006168F5">
              <w:rPr>
                <w:noProof/>
              </w:rPr>
            </w:r>
            <w:r w:rsidR="006168F5">
              <w:rPr>
                <w:noProof/>
              </w:rPr>
              <w:fldChar w:fldCharType="separate"/>
            </w:r>
            <w:r w:rsidR="00124804">
              <w:rPr>
                <w:noProof/>
              </w:rPr>
              <w:t>8</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6" w:tooltip="#_Toc6" w:history="1">
            <w:r w:rsidR="006168F5">
              <w:rPr>
                <w:rStyle w:val="a5"/>
                <w:rFonts w:ascii="Times New Roman" w:hAnsi="Times New Roman" w:cs="Times New Roman"/>
                <w:noProof/>
              </w:rPr>
              <w:t xml:space="preserve">2.1.1. Цель и задачи реализации основной образовательной программы дошкольного образования Обязательная часть </w:t>
            </w:r>
            <w:r w:rsidR="006168F5">
              <w:rPr>
                <w:noProof/>
              </w:rPr>
              <w:tab/>
            </w:r>
            <w:r w:rsidR="006168F5">
              <w:rPr>
                <w:noProof/>
              </w:rPr>
              <w:fldChar w:fldCharType="begin"/>
            </w:r>
            <w:r w:rsidR="006168F5">
              <w:rPr>
                <w:noProof/>
              </w:rPr>
              <w:instrText>PAGEREF _Toc6 \h</w:instrText>
            </w:r>
            <w:r w:rsidR="006168F5">
              <w:rPr>
                <w:noProof/>
              </w:rPr>
            </w:r>
            <w:r w:rsidR="006168F5">
              <w:rPr>
                <w:noProof/>
              </w:rPr>
              <w:fldChar w:fldCharType="separate"/>
            </w:r>
            <w:r w:rsidR="00124804">
              <w:rPr>
                <w:noProof/>
              </w:rPr>
              <w:t>8</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7" w:tooltip="#_Toc7" w:history="1">
            <w:r w:rsidR="006168F5">
              <w:rPr>
                <w:rStyle w:val="a5"/>
                <w:rFonts w:ascii="Times New Roman" w:hAnsi="Times New Roman" w:cs="Times New Roman"/>
                <w:noProof/>
              </w:rPr>
              <w:t xml:space="preserve"> 2.1.2. Принципы и подходы к формированию Программы </w:t>
            </w:r>
            <w:r w:rsidR="006168F5">
              <w:rPr>
                <w:noProof/>
              </w:rPr>
              <w:tab/>
            </w:r>
            <w:r w:rsidR="006168F5">
              <w:rPr>
                <w:noProof/>
              </w:rPr>
              <w:fldChar w:fldCharType="begin"/>
            </w:r>
            <w:r w:rsidR="006168F5">
              <w:rPr>
                <w:noProof/>
              </w:rPr>
              <w:instrText>PAGEREF _Toc7 \h</w:instrText>
            </w:r>
            <w:r w:rsidR="006168F5">
              <w:rPr>
                <w:noProof/>
              </w:rPr>
            </w:r>
            <w:r w:rsidR="006168F5">
              <w:rPr>
                <w:noProof/>
              </w:rPr>
              <w:fldChar w:fldCharType="separate"/>
            </w:r>
            <w:r w:rsidR="00124804">
              <w:rPr>
                <w:noProof/>
              </w:rPr>
              <w:t>9</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8" w:tooltip="#_Toc8" w:history="1">
            <w:r w:rsidR="006168F5">
              <w:rPr>
                <w:rStyle w:val="a5"/>
                <w:rFonts w:ascii="Times New Roman" w:hAnsi="Times New Roman" w:cs="Times New Roman"/>
                <w:noProof/>
              </w:rPr>
              <w:t xml:space="preserve">2.1.3. Значимые для разработки и реализации Программы характеристики </w:t>
            </w:r>
            <w:r w:rsidR="006168F5">
              <w:rPr>
                <w:noProof/>
              </w:rPr>
              <w:tab/>
            </w:r>
            <w:r w:rsidR="006168F5">
              <w:rPr>
                <w:noProof/>
              </w:rPr>
              <w:fldChar w:fldCharType="begin"/>
            </w:r>
            <w:r w:rsidR="006168F5">
              <w:rPr>
                <w:noProof/>
              </w:rPr>
              <w:instrText>PAGEREF _Toc8 \h</w:instrText>
            </w:r>
            <w:r w:rsidR="006168F5">
              <w:rPr>
                <w:noProof/>
              </w:rPr>
            </w:r>
            <w:r w:rsidR="006168F5">
              <w:rPr>
                <w:noProof/>
              </w:rPr>
              <w:fldChar w:fldCharType="separate"/>
            </w:r>
            <w:r w:rsidR="00124804">
              <w:rPr>
                <w:noProof/>
              </w:rPr>
              <w:t>10</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9" w:tooltip="#_Toc9" w:history="1">
            <w:r w:rsidR="006168F5">
              <w:rPr>
                <w:rStyle w:val="a5"/>
                <w:rFonts w:ascii="Times New Roman" w:hAnsi="Times New Roman" w:cs="Times New Roman"/>
                <w:noProof/>
              </w:rPr>
              <w:t xml:space="preserve">2.2. Планируемые результаты реализации Программы </w:t>
            </w:r>
            <w:r w:rsidR="006168F5">
              <w:rPr>
                <w:noProof/>
              </w:rPr>
              <w:tab/>
            </w:r>
            <w:r w:rsidR="006168F5">
              <w:rPr>
                <w:noProof/>
              </w:rPr>
              <w:fldChar w:fldCharType="begin"/>
            </w:r>
            <w:r w:rsidR="006168F5">
              <w:rPr>
                <w:noProof/>
              </w:rPr>
              <w:instrText>PAGEREF _Toc9 \h</w:instrText>
            </w:r>
            <w:r w:rsidR="006168F5">
              <w:rPr>
                <w:noProof/>
              </w:rPr>
            </w:r>
            <w:r w:rsidR="006168F5">
              <w:rPr>
                <w:noProof/>
              </w:rPr>
              <w:fldChar w:fldCharType="separate"/>
            </w:r>
            <w:r w:rsidR="00124804">
              <w:rPr>
                <w:noProof/>
              </w:rPr>
              <w:t>11</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10" w:tooltip="#_Toc10" w:history="1">
            <w:r w:rsidR="006168F5">
              <w:rPr>
                <w:rStyle w:val="a5"/>
                <w:rFonts w:ascii="Times New Roman" w:hAnsi="Times New Roman" w:cs="Times New Roman"/>
                <w:noProof/>
              </w:rPr>
              <w:t>2.2.1. Целевые ориентиры Обязательная часть</w:t>
            </w:r>
            <w:r w:rsidR="006168F5">
              <w:rPr>
                <w:noProof/>
              </w:rPr>
              <w:tab/>
            </w:r>
            <w:r w:rsidR="006168F5">
              <w:rPr>
                <w:noProof/>
              </w:rPr>
              <w:fldChar w:fldCharType="begin"/>
            </w:r>
            <w:r w:rsidR="006168F5">
              <w:rPr>
                <w:noProof/>
              </w:rPr>
              <w:instrText>PAGEREF _Toc10 \h</w:instrText>
            </w:r>
            <w:r w:rsidR="006168F5">
              <w:rPr>
                <w:noProof/>
              </w:rPr>
            </w:r>
            <w:r w:rsidR="006168F5">
              <w:rPr>
                <w:noProof/>
              </w:rPr>
              <w:fldChar w:fldCharType="separate"/>
            </w:r>
            <w:r w:rsidR="00124804">
              <w:rPr>
                <w:noProof/>
              </w:rPr>
              <w:t>11</w:t>
            </w:r>
            <w:r w:rsidR="006168F5">
              <w:rPr>
                <w:noProof/>
              </w:rPr>
              <w:fldChar w:fldCharType="end"/>
            </w:r>
          </w:hyperlink>
        </w:p>
        <w:p w:rsidR="000F60C1" w:rsidRDefault="000E2B75">
          <w:pPr>
            <w:pStyle w:val="31"/>
            <w:tabs>
              <w:tab w:val="right" w:leader="dot" w:pos="9780"/>
            </w:tabs>
            <w:rPr>
              <w:rStyle w:val="30"/>
              <w:rFonts w:ascii="Times New Roman" w:hAnsi="Times New Roman" w:cs="Times New Roman"/>
              <w:noProof/>
            </w:rPr>
          </w:pPr>
          <w:hyperlink w:anchor="_Toc11" w:tooltip="#_Toc11" w:history="1">
            <w:r w:rsidR="006168F5">
              <w:rPr>
                <w:rStyle w:val="a5"/>
                <w:rFonts w:ascii="Times New Roman" w:hAnsi="Times New Roman" w:cs="Times New Roman"/>
                <w:noProof/>
              </w:rPr>
              <w:t xml:space="preserve">2.2.2. Возрастные особенности развития детей </w:t>
            </w:r>
            <w:r w:rsidR="006168F5">
              <w:rPr>
                <w:noProof/>
              </w:rPr>
              <w:tab/>
            </w:r>
            <w:r w:rsidR="006168F5">
              <w:rPr>
                <w:noProof/>
              </w:rPr>
              <w:fldChar w:fldCharType="begin"/>
            </w:r>
            <w:r w:rsidR="006168F5">
              <w:rPr>
                <w:noProof/>
              </w:rPr>
              <w:instrText>PAGEREF _Toc11 \h</w:instrText>
            </w:r>
            <w:r w:rsidR="006168F5">
              <w:rPr>
                <w:noProof/>
              </w:rPr>
            </w:r>
            <w:r w:rsidR="006168F5">
              <w:rPr>
                <w:noProof/>
              </w:rPr>
              <w:fldChar w:fldCharType="separate"/>
            </w:r>
            <w:r w:rsidR="00124804">
              <w:rPr>
                <w:noProof/>
              </w:rPr>
              <w:t>11</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12" w:tooltip="#_Toc12" w:history="1">
            <w:r w:rsidR="006168F5">
              <w:rPr>
                <w:rStyle w:val="a5"/>
                <w:rFonts w:ascii="Times New Roman" w:hAnsi="Times New Roman" w:cs="Times New Roman"/>
                <w:noProof/>
              </w:rPr>
              <w:t xml:space="preserve">2.2.3. Ожидаемые образовательные результаты </w:t>
            </w:r>
            <w:r w:rsidR="006168F5">
              <w:rPr>
                <w:noProof/>
              </w:rPr>
              <w:tab/>
            </w:r>
            <w:r w:rsidR="006168F5">
              <w:rPr>
                <w:noProof/>
              </w:rPr>
              <w:fldChar w:fldCharType="begin"/>
            </w:r>
            <w:r w:rsidR="006168F5">
              <w:rPr>
                <w:noProof/>
              </w:rPr>
              <w:instrText>PAGEREF _Toc12 \h</w:instrText>
            </w:r>
            <w:r w:rsidR="006168F5">
              <w:rPr>
                <w:noProof/>
              </w:rPr>
            </w:r>
            <w:r w:rsidR="006168F5">
              <w:rPr>
                <w:noProof/>
              </w:rPr>
              <w:fldChar w:fldCharType="separate"/>
            </w:r>
            <w:r w:rsidR="00124804">
              <w:rPr>
                <w:noProof/>
              </w:rPr>
              <w:t>12</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13" w:tooltip="#_Toc13" w:history="1">
            <w:r w:rsidR="006168F5">
              <w:rPr>
                <w:rStyle w:val="a5"/>
                <w:rFonts w:ascii="Times New Roman" w:hAnsi="Times New Roman" w:cs="Times New Roman"/>
                <w:noProof/>
              </w:rPr>
              <w:t xml:space="preserve">2.2.4. Планируемые результаты на этапе завершения освоения Программы </w:t>
            </w:r>
            <w:r w:rsidR="006168F5">
              <w:rPr>
                <w:noProof/>
              </w:rPr>
              <w:tab/>
            </w:r>
            <w:r w:rsidR="006168F5">
              <w:rPr>
                <w:noProof/>
              </w:rPr>
              <w:fldChar w:fldCharType="begin"/>
            </w:r>
            <w:r w:rsidR="006168F5">
              <w:rPr>
                <w:noProof/>
              </w:rPr>
              <w:instrText>PAGEREF _Toc13 \h</w:instrText>
            </w:r>
            <w:r w:rsidR="006168F5">
              <w:rPr>
                <w:noProof/>
              </w:rPr>
            </w:r>
            <w:r w:rsidR="006168F5">
              <w:rPr>
                <w:noProof/>
              </w:rPr>
              <w:fldChar w:fldCharType="separate"/>
            </w:r>
            <w:r w:rsidR="00124804">
              <w:rPr>
                <w:noProof/>
              </w:rPr>
              <w:t>12</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14" w:tooltip="#_Toc14" w:history="1">
            <w:r w:rsidR="006168F5">
              <w:rPr>
                <w:rStyle w:val="a5"/>
                <w:rFonts w:ascii="Times New Roman" w:hAnsi="Times New Roman" w:cs="Times New Roman"/>
                <w:noProof/>
              </w:rPr>
              <w:t xml:space="preserve">2.2.5. Система оценки результатов освоения Программы </w:t>
            </w:r>
            <w:r w:rsidR="006168F5">
              <w:rPr>
                <w:noProof/>
              </w:rPr>
              <w:tab/>
            </w:r>
            <w:r w:rsidR="006168F5">
              <w:rPr>
                <w:noProof/>
              </w:rPr>
              <w:fldChar w:fldCharType="begin"/>
            </w:r>
            <w:r w:rsidR="006168F5">
              <w:rPr>
                <w:noProof/>
              </w:rPr>
              <w:instrText>PAGEREF _Toc14 \h</w:instrText>
            </w:r>
            <w:r w:rsidR="006168F5">
              <w:rPr>
                <w:noProof/>
              </w:rPr>
            </w:r>
            <w:r w:rsidR="006168F5">
              <w:rPr>
                <w:noProof/>
              </w:rPr>
              <w:fldChar w:fldCharType="separate"/>
            </w:r>
            <w:r w:rsidR="00124804">
              <w:rPr>
                <w:noProof/>
              </w:rPr>
              <w:t>15</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15" w:tooltip="#_Toc15" w:history="1">
            <w:r w:rsidR="006168F5">
              <w:rPr>
                <w:rStyle w:val="a5"/>
                <w:rFonts w:ascii="Times New Roman" w:hAnsi="Times New Roman" w:cs="Times New Roman"/>
                <w:noProof/>
              </w:rPr>
              <w:t xml:space="preserve">2.3. Педагогическая диагностика достижения планируемых результатов </w:t>
            </w:r>
            <w:r w:rsidR="006168F5">
              <w:rPr>
                <w:noProof/>
              </w:rPr>
              <w:tab/>
            </w:r>
            <w:r w:rsidR="006168F5">
              <w:rPr>
                <w:noProof/>
              </w:rPr>
              <w:fldChar w:fldCharType="begin"/>
            </w:r>
            <w:r w:rsidR="006168F5">
              <w:rPr>
                <w:noProof/>
              </w:rPr>
              <w:instrText>PAGEREF _Toc15 \h</w:instrText>
            </w:r>
            <w:r w:rsidR="006168F5">
              <w:rPr>
                <w:noProof/>
              </w:rPr>
            </w:r>
            <w:r w:rsidR="006168F5">
              <w:rPr>
                <w:noProof/>
              </w:rPr>
              <w:fldChar w:fldCharType="separate"/>
            </w:r>
            <w:r w:rsidR="00124804">
              <w:rPr>
                <w:noProof/>
              </w:rPr>
              <w:t>15</w:t>
            </w:r>
            <w:r w:rsidR="006168F5">
              <w:rPr>
                <w:noProof/>
              </w:rPr>
              <w:fldChar w:fldCharType="end"/>
            </w:r>
          </w:hyperlink>
        </w:p>
        <w:p w:rsidR="000F60C1" w:rsidRDefault="000E2B75">
          <w:pPr>
            <w:pStyle w:val="11"/>
            <w:tabs>
              <w:tab w:val="right" w:leader="dot" w:pos="9780"/>
            </w:tabs>
            <w:rPr>
              <w:noProof/>
            </w:rPr>
          </w:pPr>
          <w:hyperlink w:anchor="_Toc16" w:tooltip="#_Toc16" w:history="1">
            <w:r w:rsidR="006168F5">
              <w:rPr>
                <w:rStyle w:val="a5"/>
                <w:rFonts w:ascii="Times New Roman" w:hAnsi="Times New Roman" w:cs="Times New Roman"/>
                <w:noProof/>
              </w:rPr>
              <w:t xml:space="preserve">III. СОДЕРЖАТЕЛЬНЫЙ РАЗДЕЛ </w:t>
            </w:r>
            <w:r w:rsidR="006168F5">
              <w:rPr>
                <w:noProof/>
              </w:rPr>
              <w:tab/>
            </w:r>
            <w:r w:rsidR="006168F5">
              <w:rPr>
                <w:noProof/>
              </w:rPr>
              <w:fldChar w:fldCharType="begin"/>
            </w:r>
            <w:r w:rsidR="006168F5">
              <w:rPr>
                <w:noProof/>
              </w:rPr>
              <w:instrText>PAGEREF _Toc16 \h</w:instrText>
            </w:r>
            <w:r w:rsidR="006168F5">
              <w:rPr>
                <w:noProof/>
              </w:rPr>
            </w:r>
            <w:r w:rsidR="006168F5">
              <w:rPr>
                <w:noProof/>
              </w:rPr>
              <w:fldChar w:fldCharType="separate"/>
            </w:r>
            <w:r w:rsidR="00124804">
              <w:rPr>
                <w:noProof/>
              </w:rPr>
              <w:t>21</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17" w:tooltip="#_Toc17" w:history="1">
            <w:r w:rsidR="006168F5">
              <w:rPr>
                <w:rStyle w:val="a5"/>
                <w:rFonts w:ascii="Times New Roman" w:hAnsi="Times New Roman" w:cs="Times New Roman"/>
                <w:noProof/>
              </w:rPr>
              <w:t xml:space="preserve">3.1. Задачи и содержание образования (обучения и воспитания) по образовательным областям </w:t>
            </w:r>
            <w:r w:rsidR="006168F5">
              <w:rPr>
                <w:noProof/>
              </w:rPr>
              <w:tab/>
            </w:r>
            <w:r w:rsidR="006168F5">
              <w:rPr>
                <w:noProof/>
              </w:rPr>
              <w:fldChar w:fldCharType="begin"/>
            </w:r>
            <w:r w:rsidR="006168F5">
              <w:rPr>
                <w:noProof/>
              </w:rPr>
              <w:instrText>PAGEREF _Toc17 \h</w:instrText>
            </w:r>
            <w:r w:rsidR="006168F5">
              <w:rPr>
                <w:noProof/>
              </w:rPr>
            </w:r>
            <w:r w:rsidR="006168F5">
              <w:rPr>
                <w:noProof/>
              </w:rPr>
              <w:fldChar w:fldCharType="separate"/>
            </w:r>
            <w:r w:rsidR="00124804">
              <w:rPr>
                <w:noProof/>
              </w:rPr>
              <w:t>21</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18" w:tooltip="#_Toc18" w:history="1">
            <w:r w:rsidR="006168F5">
              <w:rPr>
                <w:rStyle w:val="a5"/>
                <w:rFonts w:ascii="Times New Roman" w:hAnsi="Times New Roman" w:cs="Times New Roman"/>
                <w:noProof/>
              </w:rPr>
              <w:t xml:space="preserve">3.2. Описание образовательной деятельности в соответствии с направлениями развития ребенка, представленными в пяти образовательных областях </w:t>
            </w:r>
            <w:r w:rsidR="006168F5">
              <w:rPr>
                <w:noProof/>
              </w:rPr>
              <w:tab/>
            </w:r>
            <w:r w:rsidR="006168F5">
              <w:rPr>
                <w:noProof/>
              </w:rPr>
              <w:fldChar w:fldCharType="begin"/>
            </w:r>
            <w:r w:rsidR="006168F5">
              <w:rPr>
                <w:noProof/>
              </w:rPr>
              <w:instrText>PAGEREF _Toc18 \h</w:instrText>
            </w:r>
            <w:r w:rsidR="006168F5">
              <w:rPr>
                <w:noProof/>
              </w:rPr>
            </w:r>
            <w:r w:rsidR="006168F5">
              <w:rPr>
                <w:noProof/>
              </w:rPr>
              <w:fldChar w:fldCharType="separate"/>
            </w:r>
            <w:r w:rsidR="00124804">
              <w:rPr>
                <w:noProof/>
              </w:rPr>
              <w:t>21</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19" w:tooltip="#_Toc19" w:history="1">
            <w:r w:rsidR="006168F5">
              <w:rPr>
                <w:rStyle w:val="a5"/>
                <w:rFonts w:ascii="Times New Roman" w:hAnsi="Times New Roman" w:cs="Times New Roman"/>
                <w:noProof/>
              </w:rPr>
              <w:t xml:space="preserve">3.2.1. Социально-коммуникативное развитие </w:t>
            </w:r>
            <w:r w:rsidR="006168F5">
              <w:rPr>
                <w:noProof/>
              </w:rPr>
              <w:tab/>
            </w:r>
            <w:r w:rsidR="006168F5">
              <w:rPr>
                <w:noProof/>
              </w:rPr>
              <w:fldChar w:fldCharType="begin"/>
            </w:r>
            <w:r w:rsidR="006168F5">
              <w:rPr>
                <w:noProof/>
              </w:rPr>
              <w:instrText>PAGEREF _Toc19 \h</w:instrText>
            </w:r>
            <w:r w:rsidR="006168F5">
              <w:rPr>
                <w:noProof/>
              </w:rPr>
            </w:r>
            <w:r w:rsidR="006168F5">
              <w:rPr>
                <w:noProof/>
              </w:rPr>
              <w:fldChar w:fldCharType="separate"/>
            </w:r>
            <w:r w:rsidR="00124804">
              <w:rPr>
                <w:noProof/>
              </w:rPr>
              <w:t>21</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20" w:tooltip="#_Toc20" w:history="1">
            <w:r w:rsidR="006168F5">
              <w:rPr>
                <w:rStyle w:val="a5"/>
                <w:rFonts w:ascii="Times New Roman" w:hAnsi="Times New Roman" w:cs="Times New Roman"/>
                <w:noProof/>
              </w:rPr>
              <w:t xml:space="preserve">3.2.2. Познавательное развитие </w:t>
            </w:r>
            <w:r w:rsidR="006168F5">
              <w:rPr>
                <w:noProof/>
              </w:rPr>
              <w:tab/>
            </w:r>
            <w:r w:rsidR="006168F5">
              <w:rPr>
                <w:noProof/>
              </w:rPr>
              <w:fldChar w:fldCharType="begin"/>
            </w:r>
            <w:r w:rsidR="006168F5">
              <w:rPr>
                <w:noProof/>
              </w:rPr>
              <w:instrText>PAGEREF _Toc20 \h</w:instrText>
            </w:r>
            <w:r w:rsidR="006168F5">
              <w:rPr>
                <w:noProof/>
              </w:rPr>
            </w:r>
            <w:r w:rsidR="006168F5">
              <w:rPr>
                <w:noProof/>
              </w:rPr>
              <w:fldChar w:fldCharType="separate"/>
            </w:r>
            <w:r w:rsidR="00124804">
              <w:rPr>
                <w:noProof/>
              </w:rPr>
              <w:t>22</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21" w:tooltip="#_Toc21" w:history="1">
            <w:r w:rsidR="006168F5">
              <w:rPr>
                <w:rStyle w:val="a5"/>
                <w:rFonts w:ascii="Times New Roman" w:hAnsi="Times New Roman" w:cs="Times New Roman"/>
                <w:noProof/>
              </w:rPr>
              <w:t xml:space="preserve">3.2.3. Речевое развитие </w:t>
            </w:r>
            <w:r w:rsidR="006168F5">
              <w:rPr>
                <w:noProof/>
              </w:rPr>
              <w:tab/>
            </w:r>
            <w:r w:rsidR="006168F5">
              <w:rPr>
                <w:noProof/>
              </w:rPr>
              <w:fldChar w:fldCharType="begin"/>
            </w:r>
            <w:r w:rsidR="006168F5">
              <w:rPr>
                <w:noProof/>
              </w:rPr>
              <w:instrText>PAGEREF _Toc21 \h</w:instrText>
            </w:r>
            <w:r w:rsidR="006168F5">
              <w:rPr>
                <w:noProof/>
              </w:rPr>
            </w:r>
            <w:r w:rsidR="006168F5">
              <w:rPr>
                <w:noProof/>
              </w:rPr>
              <w:fldChar w:fldCharType="separate"/>
            </w:r>
            <w:r w:rsidR="00124804">
              <w:rPr>
                <w:noProof/>
              </w:rPr>
              <w:t>22</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22" w:tooltip="#_Toc22" w:history="1">
            <w:r w:rsidR="006168F5">
              <w:rPr>
                <w:rStyle w:val="a5"/>
                <w:rFonts w:ascii="Times New Roman" w:hAnsi="Times New Roman" w:cs="Times New Roman"/>
                <w:noProof/>
              </w:rPr>
              <w:t xml:space="preserve">3.2.4. Художественно-эстетическое развитие </w:t>
            </w:r>
            <w:r w:rsidR="006168F5">
              <w:rPr>
                <w:noProof/>
              </w:rPr>
              <w:tab/>
            </w:r>
            <w:r w:rsidR="006168F5">
              <w:rPr>
                <w:noProof/>
              </w:rPr>
              <w:fldChar w:fldCharType="begin"/>
            </w:r>
            <w:r w:rsidR="006168F5">
              <w:rPr>
                <w:noProof/>
              </w:rPr>
              <w:instrText>PAGEREF _Toc22 \h</w:instrText>
            </w:r>
            <w:r w:rsidR="006168F5">
              <w:rPr>
                <w:noProof/>
              </w:rPr>
            </w:r>
            <w:r w:rsidR="006168F5">
              <w:rPr>
                <w:noProof/>
              </w:rPr>
              <w:fldChar w:fldCharType="separate"/>
            </w:r>
            <w:r w:rsidR="00124804">
              <w:rPr>
                <w:noProof/>
              </w:rPr>
              <w:t>23</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23" w:tooltip="#_Toc23" w:history="1">
            <w:r w:rsidR="006168F5">
              <w:rPr>
                <w:rStyle w:val="a5"/>
                <w:rFonts w:ascii="Times New Roman" w:hAnsi="Times New Roman" w:cs="Times New Roman"/>
                <w:noProof/>
              </w:rPr>
              <w:t xml:space="preserve">3.2.5. Физическое развитие </w:t>
            </w:r>
            <w:r w:rsidR="006168F5">
              <w:rPr>
                <w:noProof/>
              </w:rPr>
              <w:tab/>
            </w:r>
            <w:r w:rsidR="006168F5">
              <w:rPr>
                <w:noProof/>
              </w:rPr>
              <w:fldChar w:fldCharType="begin"/>
            </w:r>
            <w:r w:rsidR="006168F5">
              <w:rPr>
                <w:noProof/>
              </w:rPr>
              <w:instrText>PAGEREF _Toc23 \h</w:instrText>
            </w:r>
            <w:r w:rsidR="006168F5">
              <w:rPr>
                <w:noProof/>
              </w:rPr>
            </w:r>
            <w:r w:rsidR="006168F5">
              <w:rPr>
                <w:noProof/>
              </w:rPr>
              <w:fldChar w:fldCharType="separate"/>
            </w:r>
            <w:r w:rsidR="00124804">
              <w:rPr>
                <w:noProof/>
              </w:rPr>
              <w:t>23</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24" w:tooltip="#_Toc24" w:history="1">
            <w:r w:rsidR="006168F5">
              <w:rPr>
                <w:rStyle w:val="a5"/>
                <w:rFonts w:ascii="Times New Roman" w:hAnsi="Times New Roman" w:cs="Times New Roman"/>
                <w:noProof/>
              </w:rPr>
              <w:t>Вариативный компонент программы</w:t>
            </w:r>
            <w:r w:rsidR="006168F5">
              <w:rPr>
                <w:noProof/>
              </w:rPr>
              <w:tab/>
            </w:r>
            <w:r w:rsidR="006168F5">
              <w:rPr>
                <w:noProof/>
              </w:rPr>
              <w:fldChar w:fldCharType="begin"/>
            </w:r>
            <w:r w:rsidR="006168F5">
              <w:rPr>
                <w:noProof/>
              </w:rPr>
              <w:instrText>PAGEREF _Toc24 \h</w:instrText>
            </w:r>
            <w:r w:rsidR="006168F5">
              <w:rPr>
                <w:noProof/>
              </w:rPr>
            </w:r>
            <w:r w:rsidR="006168F5">
              <w:rPr>
                <w:noProof/>
              </w:rPr>
              <w:fldChar w:fldCharType="separate"/>
            </w:r>
            <w:r w:rsidR="00124804">
              <w:rPr>
                <w:noProof/>
              </w:rPr>
              <w:t>24</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25" w:tooltip="#_Toc25" w:history="1">
            <w:r w:rsidR="006168F5">
              <w:rPr>
                <w:rStyle w:val="a5"/>
                <w:rFonts w:ascii="Times New Roman" w:hAnsi="Times New Roman" w:cs="Times New Roman"/>
                <w:noProof/>
              </w:rPr>
              <w:t>3.4. Вариативные формы, способы, методы и средства реализации Программы</w:t>
            </w:r>
            <w:r w:rsidR="006168F5">
              <w:rPr>
                <w:noProof/>
              </w:rPr>
              <w:tab/>
            </w:r>
            <w:r w:rsidR="006168F5">
              <w:rPr>
                <w:noProof/>
              </w:rPr>
              <w:fldChar w:fldCharType="begin"/>
            </w:r>
            <w:r w:rsidR="006168F5">
              <w:rPr>
                <w:noProof/>
              </w:rPr>
              <w:instrText>PAGEREF _Toc25 \h</w:instrText>
            </w:r>
            <w:r w:rsidR="006168F5">
              <w:rPr>
                <w:noProof/>
              </w:rPr>
            </w:r>
            <w:r w:rsidR="006168F5">
              <w:rPr>
                <w:noProof/>
              </w:rPr>
              <w:fldChar w:fldCharType="separate"/>
            </w:r>
            <w:r w:rsidR="00124804">
              <w:rPr>
                <w:noProof/>
              </w:rPr>
              <w:t>27</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26" w:tooltip="#_Toc26" w:history="1">
            <w:r w:rsidR="006168F5">
              <w:rPr>
                <w:rStyle w:val="a5"/>
                <w:rFonts w:ascii="Times New Roman" w:hAnsi="Times New Roman" w:cs="Times New Roman"/>
                <w:noProof/>
              </w:rPr>
              <w:t xml:space="preserve">3.4.1. Формы реализации Программы в соответствии с видом детской  деятельности и возрастными особенностями детей </w:t>
            </w:r>
            <w:r w:rsidR="006168F5">
              <w:rPr>
                <w:noProof/>
              </w:rPr>
              <w:tab/>
            </w:r>
            <w:r w:rsidR="006168F5">
              <w:rPr>
                <w:noProof/>
              </w:rPr>
              <w:fldChar w:fldCharType="begin"/>
            </w:r>
            <w:r w:rsidR="006168F5">
              <w:rPr>
                <w:noProof/>
              </w:rPr>
              <w:instrText>PAGEREF _Toc26 \h</w:instrText>
            </w:r>
            <w:r w:rsidR="006168F5">
              <w:rPr>
                <w:noProof/>
              </w:rPr>
            </w:r>
            <w:r w:rsidR="006168F5">
              <w:rPr>
                <w:noProof/>
              </w:rPr>
              <w:fldChar w:fldCharType="separate"/>
            </w:r>
            <w:r w:rsidR="00124804">
              <w:rPr>
                <w:noProof/>
              </w:rPr>
              <w:t>28</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27" w:tooltip="#_Toc27" w:history="1">
            <w:r w:rsidR="006168F5">
              <w:rPr>
                <w:rStyle w:val="a5"/>
                <w:rFonts w:ascii="Times New Roman" w:hAnsi="Times New Roman" w:cs="Times New Roman"/>
                <w:noProof/>
              </w:rPr>
              <w:t xml:space="preserve">3.4.2. Методы для достижения задач воспитания в ходе реализации Программы </w:t>
            </w:r>
            <w:r w:rsidR="006168F5">
              <w:rPr>
                <w:noProof/>
              </w:rPr>
              <w:tab/>
            </w:r>
            <w:r w:rsidR="006168F5">
              <w:rPr>
                <w:noProof/>
              </w:rPr>
              <w:fldChar w:fldCharType="begin"/>
            </w:r>
            <w:r w:rsidR="006168F5">
              <w:rPr>
                <w:noProof/>
              </w:rPr>
              <w:instrText>PAGEREF _Toc27 \h</w:instrText>
            </w:r>
            <w:r w:rsidR="006168F5">
              <w:rPr>
                <w:noProof/>
              </w:rPr>
            </w:r>
            <w:r w:rsidR="006168F5">
              <w:rPr>
                <w:noProof/>
              </w:rPr>
              <w:fldChar w:fldCharType="separate"/>
            </w:r>
            <w:r w:rsidR="00124804">
              <w:rPr>
                <w:noProof/>
              </w:rPr>
              <w:t>31</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28" w:tooltip="#_Toc28" w:history="1">
            <w:r w:rsidR="006168F5">
              <w:rPr>
                <w:rStyle w:val="a5"/>
                <w:rFonts w:ascii="Times New Roman" w:hAnsi="Times New Roman" w:cs="Times New Roman"/>
                <w:noProof/>
              </w:rPr>
              <w:t xml:space="preserve">3.4.3. Используемые средства при реализации Программы </w:t>
            </w:r>
            <w:r w:rsidR="006168F5">
              <w:rPr>
                <w:noProof/>
              </w:rPr>
              <w:tab/>
            </w:r>
            <w:r w:rsidR="006168F5">
              <w:rPr>
                <w:noProof/>
              </w:rPr>
              <w:fldChar w:fldCharType="begin"/>
            </w:r>
            <w:r w:rsidR="006168F5">
              <w:rPr>
                <w:noProof/>
              </w:rPr>
              <w:instrText>PAGEREF _Toc28 \h</w:instrText>
            </w:r>
            <w:r w:rsidR="006168F5">
              <w:rPr>
                <w:noProof/>
              </w:rPr>
            </w:r>
            <w:r w:rsidR="006168F5">
              <w:rPr>
                <w:noProof/>
              </w:rPr>
              <w:fldChar w:fldCharType="separate"/>
            </w:r>
            <w:r w:rsidR="00124804">
              <w:rPr>
                <w:noProof/>
              </w:rPr>
              <w:t>32</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29" w:tooltip="#_Toc29" w:history="1">
            <w:r w:rsidR="006168F5">
              <w:rPr>
                <w:rStyle w:val="a5"/>
                <w:rFonts w:ascii="Times New Roman" w:hAnsi="Times New Roman" w:cs="Times New Roman"/>
                <w:noProof/>
              </w:rPr>
              <w:t xml:space="preserve">3.5. Особенности образовательной деятельности разных видов и культурных практик </w:t>
            </w:r>
            <w:r w:rsidR="006168F5">
              <w:rPr>
                <w:noProof/>
              </w:rPr>
              <w:tab/>
            </w:r>
            <w:r w:rsidR="006168F5">
              <w:rPr>
                <w:noProof/>
              </w:rPr>
              <w:fldChar w:fldCharType="begin"/>
            </w:r>
            <w:r w:rsidR="006168F5">
              <w:rPr>
                <w:noProof/>
              </w:rPr>
              <w:instrText>PAGEREF _Toc29 \h</w:instrText>
            </w:r>
            <w:r w:rsidR="006168F5">
              <w:rPr>
                <w:noProof/>
              </w:rPr>
            </w:r>
            <w:r w:rsidR="006168F5">
              <w:rPr>
                <w:noProof/>
              </w:rPr>
              <w:fldChar w:fldCharType="separate"/>
            </w:r>
            <w:r w:rsidR="00124804">
              <w:rPr>
                <w:noProof/>
              </w:rPr>
              <w:t>33</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30" w:tooltip="#_Toc30" w:history="1">
            <w:r w:rsidR="006168F5">
              <w:rPr>
                <w:rStyle w:val="a5"/>
                <w:rFonts w:ascii="Times New Roman" w:hAnsi="Times New Roman" w:cs="Times New Roman"/>
                <w:noProof/>
              </w:rPr>
              <w:t>3.6. Способы и направления поддержки детской инициативы</w:t>
            </w:r>
            <w:r w:rsidR="006168F5">
              <w:rPr>
                <w:noProof/>
              </w:rPr>
              <w:tab/>
            </w:r>
            <w:r w:rsidR="006168F5">
              <w:rPr>
                <w:noProof/>
              </w:rPr>
              <w:fldChar w:fldCharType="begin"/>
            </w:r>
            <w:r w:rsidR="006168F5">
              <w:rPr>
                <w:noProof/>
              </w:rPr>
              <w:instrText>PAGEREF _Toc30 \h</w:instrText>
            </w:r>
            <w:r w:rsidR="006168F5">
              <w:rPr>
                <w:noProof/>
              </w:rPr>
            </w:r>
            <w:r w:rsidR="006168F5">
              <w:rPr>
                <w:noProof/>
              </w:rPr>
              <w:fldChar w:fldCharType="separate"/>
            </w:r>
            <w:r w:rsidR="00124804">
              <w:rPr>
                <w:noProof/>
              </w:rPr>
              <w:t>38</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31" w:tooltip="#_Toc31" w:history="1">
            <w:r w:rsidR="006168F5">
              <w:rPr>
                <w:rStyle w:val="a5"/>
                <w:rFonts w:ascii="Times New Roman" w:hAnsi="Times New Roman" w:cs="Times New Roman"/>
                <w:noProof/>
              </w:rPr>
              <w:t xml:space="preserve">3.7. Особенности взаимодействия педагогического коллектива с семьями обучающихся </w:t>
            </w:r>
            <w:r w:rsidR="006168F5">
              <w:rPr>
                <w:noProof/>
              </w:rPr>
              <w:tab/>
            </w:r>
            <w:r w:rsidR="006168F5">
              <w:rPr>
                <w:noProof/>
              </w:rPr>
              <w:fldChar w:fldCharType="begin"/>
            </w:r>
            <w:r w:rsidR="006168F5">
              <w:rPr>
                <w:noProof/>
              </w:rPr>
              <w:instrText>PAGEREF _Toc31 \h</w:instrText>
            </w:r>
            <w:r w:rsidR="006168F5">
              <w:rPr>
                <w:noProof/>
              </w:rPr>
            </w:r>
            <w:r w:rsidR="006168F5">
              <w:rPr>
                <w:noProof/>
              </w:rPr>
              <w:fldChar w:fldCharType="separate"/>
            </w:r>
            <w:r w:rsidR="00124804">
              <w:rPr>
                <w:noProof/>
              </w:rPr>
              <w:t>41</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32" w:tooltip="#_Toc32" w:history="1">
            <w:r w:rsidR="006168F5">
              <w:rPr>
                <w:rStyle w:val="a5"/>
                <w:rFonts w:ascii="Times New Roman" w:hAnsi="Times New Roman" w:cs="Times New Roman"/>
                <w:noProof/>
              </w:rPr>
              <w:t xml:space="preserve">3.8. Направления и задачи коррекционно-развивающей работы </w:t>
            </w:r>
            <w:r w:rsidR="006168F5">
              <w:rPr>
                <w:noProof/>
              </w:rPr>
              <w:tab/>
            </w:r>
            <w:r w:rsidR="006168F5">
              <w:rPr>
                <w:noProof/>
              </w:rPr>
              <w:fldChar w:fldCharType="begin"/>
            </w:r>
            <w:r w:rsidR="006168F5">
              <w:rPr>
                <w:noProof/>
              </w:rPr>
              <w:instrText>PAGEREF _Toc32 \h</w:instrText>
            </w:r>
            <w:r w:rsidR="006168F5">
              <w:rPr>
                <w:noProof/>
              </w:rPr>
            </w:r>
            <w:r w:rsidR="006168F5">
              <w:rPr>
                <w:noProof/>
              </w:rPr>
              <w:fldChar w:fldCharType="separate"/>
            </w:r>
            <w:r w:rsidR="00124804">
              <w:rPr>
                <w:noProof/>
              </w:rPr>
              <w:t>45</w:t>
            </w:r>
            <w:r w:rsidR="006168F5">
              <w:rPr>
                <w:noProof/>
              </w:rPr>
              <w:fldChar w:fldCharType="end"/>
            </w:r>
          </w:hyperlink>
        </w:p>
        <w:p w:rsidR="000F60C1" w:rsidRDefault="000E2B75">
          <w:pPr>
            <w:pStyle w:val="21"/>
            <w:tabs>
              <w:tab w:val="right" w:leader="dot" w:pos="9780"/>
            </w:tabs>
            <w:rPr>
              <w:rStyle w:val="20"/>
              <w:rFonts w:ascii="Times New Roman" w:hAnsi="Times New Roman" w:cs="Times New Roman"/>
              <w:noProof/>
            </w:rPr>
          </w:pPr>
          <w:hyperlink w:anchor="_Toc33" w:tooltip="#_Toc33" w:history="1">
            <w:r w:rsidR="006168F5">
              <w:rPr>
                <w:rStyle w:val="a5"/>
                <w:rFonts w:ascii="Times New Roman" w:hAnsi="Times New Roman" w:cs="Times New Roman"/>
                <w:noProof/>
              </w:rPr>
              <w:t xml:space="preserve">3.9. РАБОЧАЯ ПРОГРАММА ВОСПИТАНИЯ </w:t>
            </w:r>
            <w:r w:rsidR="006168F5">
              <w:rPr>
                <w:noProof/>
              </w:rPr>
              <w:tab/>
            </w:r>
            <w:r w:rsidR="006168F5">
              <w:rPr>
                <w:noProof/>
              </w:rPr>
              <w:fldChar w:fldCharType="begin"/>
            </w:r>
            <w:r w:rsidR="006168F5">
              <w:rPr>
                <w:noProof/>
              </w:rPr>
              <w:instrText>PAGEREF _Toc33 \h</w:instrText>
            </w:r>
            <w:r w:rsidR="006168F5">
              <w:rPr>
                <w:noProof/>
              </w:rPr>
            </w:r>
            <w:r w:rsidR="006168F5">
              <w:rPr>
                <w:noProof/>
              </w:rPr>
              <w:fldChar w:fldCharType="separate"/>
            </w:r>
            <w:r w:rsidR="00124804">
              <w:rPr>
                <w:noProof/>
              </w:rPr>
              <w:t>59</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34" w:tooltip="#_Toc34" w:history="1">
            <w:r w:rsidR="006168F5">
              <w:rPr>
                <w:rStyle w:val="a5"/>
                <w:rFonts w:ascii="Times New Roman" w:hAnsi="Times New Roman" w:cs="Times New Roman"/>
                <w:noProof/>
              </w:rPr>
              <w:t xml:space="preserve">3.9.1. Пояснительная записка </w:t>
            </w:r>
            <w:r w:rsidR="006168F5">
              <w:rPr>
                <w:noProof/>
              </w:rPr>
              <w:tab/>
            </w:r>
            <w:r w:rsidR="006168F5">
              <w:rPr>
                <w:noProof/>
              </w:rPr>
              <w:fldChar w:fldCharType="begin"/>
            </w:r>
            <w:r w:rsidR="006168F5">
              <w:rPr>
                <w:noProof/>
              </w:rPr>
              <w:instrText>PAGEREF _Toc34 \h</w:instrText>
            </w:r>
            <w:r w:rsidR="006168F5">
              <w:rPr>
                <w:noProof/>
              </w:rPr>
            </w:r>
            <w:r w:rsidR="006168F5">
              <w:rPr>
                <w:noProof/>
              </w:rPr>
              <w:fldChar w:fldCharType="separate"/>
            </w:r>
            <w:r w:rsidR="00124804">
              <w:rPr>
                <w:noProof/>
              </w:rPr>
              <w:t>59</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35" w:tooltip="#_Toc35" w:history="1">
            <w:r w:rsidR="006168F5">
              <w:rPr>
                <w:rStyle w:val="a5"/>
                <w:rFonts w:ascii="Times New Roman" w:hAnsi="Times New Roman" w:cs="Times New Roman"/>
                <w:noProof/>
              </w:rPr>
              <w:t xml:space="preserve">3.9.2. Целевой раздел Программы воспитания </w:t>
            </w:r>
            <w:r w:rsidR="006168F5">
              <w:rPr>
                <w:noProof/>
              </w:rPr>
              <w:tab/>
            </w:r>
            <w:r w:rsidR="006168F5">
              <w:rPr>
                <w:noProof/>
              </w:rPr>
              <w:fldChar w:fldCharType="begin"/>
            </w:r>
            <w:r w:rsidR="006168F5">
              <w:rPr>
                <w:noProof/>
              </w:rPr>
              <w:instrText>PAGEREF _Toc35 \h</w:instrText>
            </w:r>
            <w:r w:rsidR="006168F5">
              <w:rPr>
                <w:noProof/>
              </w:rPr>
            </w:r>
            <w:r w:rsidR="006168F5">
              <w:rPr>
                <w:noProof/>
              </w:rPr>
              <w:fldChar w:fldCharType="separate"/>
            </w:r>
            <w:r w:rsidR="00124804">
              <w:rPr>
                <w:noProof/>
              </w:rPr>
              <w:t>60</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36" w:tooltip="#_Toc36" w:history="1">
            <w:r w:rsidR="006168F5">
              <w:rPr>
                <w:rStyle w:val="a5"/>
                <w:rFonts w:ascii="Times New Roman" w:hAnsi="Times New Roman" w:cs="Times New Roman"/>
                <w:noProof/>
              </w:rPr>
              <w:t xml:space="preserve">3.9.3. Содержательный раздел Программы воспитания </w:t>
            </w:r>
            <w:r w:rsidR="006168F5">
              <w:rPr>
                <w:noProof/>
              </w:rPr>
              <w:tab/>
            </w:r>
            <w:r w:rsidR="006168F5">
              <w:rPr>
                <w:noProof/>
              </w:rPr>
              <w:fldChar w:fldCharType="begin"/>
            </w:r>
            <w:r w:rsidR="006168F5">
              <w:rPr>
                <w:noProof/>
              </w:rPr>
              <w:instrText>PAGEREF _Toc36 \h</w:instrText>
            </w:r>
            <w:r w:rsidR="006168F5">
              <w:rPr>
                <w:noProof/>
              </w:rPr>
            </w:r>
            <w:r w:rsidR="006168F5">
              <w:rPr>
                <w:noProof/>
              </w:rPr>
              <w:fldChar w:fldCharType="separate"/>
            </w:r>
            <w:r w:rsidR="00124804">
              <w:rPr>
                <w:noProof/>
              </w:rPr>
              <w:t>65</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37" w:tooltip="#_Toc37" w:history="1">
            <w:r w:rsidR="006168F5">
              <w:rPr>
                <w:rStyle w:val="a5"/>
                <w:rFonts w:ascii="Times New Roman" w:hAnsi="Times New Roman" w:cs="Times New Roman"/>
                <w:noProof/>
              </w:rPr>
              <w:t xml:space="preserve">3.9.3.1. Уклад образовательной организации </w:t>
            </w:r>
            <w:r w:rsidR="006168F5">
              <w:rPr>
                <w:noProof/>
              </w:rPr>
              <w:tab/>
            </w:r>
            <w:r w:rsidR="006168F5">
              <w:rPr>
                <w:noProof/>
              </w:rPr>
              <w:fldChar w:fldCharType="begin"/>
            </w:r>
            <w:r w:rsidR="006168F5">
              <w:rPr>
                <w:noProof/>
              </w:rPr>
              <w:instrText>PAGEREF _Toc37 \h</w:instrText>
            </w:r>
            <w:r w:rsidR="006168F5">
              <w:rPr>
                <w:noProof/>
              </w:rPr>
            </w:r>
            <w:r w:rsidR="006168F5">
              <w:rPr>
                <w:noProof/>
              </w:rPr>
              <w:fldChar w:fldCharType="separate"/>
            </w:r>
            <w:r w:rsidR="00124804">
              <w:rPr>
                <w:noProof/>
              </w:rPr>
              <w:t>65</w:t>
            </w:r>
            <w:r w:rsidR="006168F5">
              <w:rPr>
                <w:noProof/>
              </w:rPr>
              <w:fldChar w:fldCharType="end"/>
            </w:r>
          </w:hyperlink>
        </w:p>
        <w:p w:rsidR="000F60C1" w:rsidRDefault="000E2B75">
          <w:pPr>
            <w:pStyle w:val="41"/>
            <w:tabs>
              <w:tab w:val="right" w:leader="dot" w:pos="9780"/>
            </w:tabs>
            <w:rPr>
              <w:rStyle w:val="40"/>
              <w:rFonts w:ascii="Times New Roman" w:hAnsi="Times New Roman" w:cs="Times New Roman"/>
              <w:b w:val="0"/>
              <w:bCs w:val="0"/>
              <w:noProof/>
            </w:rPr>
          </w:pPr>
          <w:hyperlink w:anchor="_Toc38" w:tooltip="#_Toc38" w:history="1">
            <w:r w:rsidR="006168F5">
              <w:rPr>
                <w:rStyle w:val="a5"/>
                <w:rFonts w:ascii="Times New Roman" w:hAnsi="Times New Roman" w:cs="Times New Roman"/>
                <w:noProof/>
              </w:rPr>
              <w:t>3.9.3.2. Воспитывающая среда образовательной организации</w:t>
            </w:r>
            <w:r w:rsidR="006168F5">
              <w:rPr>
                <w:noProof/>
              </w:rPr>
              <w:tab/>
            </w:r>
            <w:r w:rsidR="006168F5">
              <w:rPr>
                <w:noProof/>
              </w:rPr>
              <w:fldChar w:fldCharType="begin"/>
            </w:r>
            <w:r w:rsidR="006168F5">
              <w:rPr>
                <w:noProof/>
              </w:rPr>
              <w:instrText>PAGEREF _Toc38 \h</w:instrText>
            </w:r>
            <w:r w:rsidR="006168F5">
              <w:rPr>
                <w:noProof/>
              </w:rPr>
            </w:r>
            <w:r w:rsidR="006168F5">
              <w:rPr>
                <w:noProof/>
              </w:rPr>
              <w:fldChar w:fldCharType="separate"/>
            </w:r>
            <w:r w:rsidR="00124804">
              <w:rPr>
                <w:noProof/>
              </w:rPr>
              <w:t>74</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39" w:tooltip="#_Toc39" w:history="1">
            <w:r w:rsidR="006168F5">
              <w:rPr>
                <w:rStyle w:val="a5"/>
                <w:rFonts w:ascii="Times New Roman" w:hAnsi="Times New Roman" w:cs="Times New Roman"/>
                <w:noProof/>
              </w:rPr>
              <w:t>3.9.3.3. Общности образовательной организации</w:t>
            </w:r>
            <w:r w:rsidR="006168F5">
              <w:rPr>
                <w:noProof/>
              </w:rPr>
              <w:tab/>
            </w:r>
            <w:r w:rsidR="006168F5">
              <w:rPr>
                <w:noProof/>
              </w:rPr>
              <w:fldChar w:fldCharType="begin"/>
            </w:r>
            <w:r w:rsidR="006168F5">
              <w:rPr>
                <w:noProof/>
              </w:rPr>
              <w:instrText>PAGEREF _Toc39 \h</w:instrText>
            </w:r>
            <w:r w:rsidR="006168F5">
              <w:rPr>
                <w:noProof/>
              </w:rPr>
            </w:r>
            <w:r w:rsidR="006168F5">
              <w:rPr>
                <w:noProof/>
              </w:rPr>
              <w:fldChar w:fldCharType="separate"/>
            </w:r>
            <w:r w:rsidR="00124804">
              <w:rPr>
                <w:noProof/>
              </w:rPr>
              <w:t>74</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40" w:tooltip="#_Toc40" w:history="1">
            <w:r w:rsidR="006168F5">
              <w:rPr>
                <w:rStyle w:val="a5"/>
                <w:rFonts w:ascii="Times New Roman" w:hAnsi="Times New Roman" w:cs="Times New Roman"/>
                <w:noProof/>
              </w:rPr>
              <w:t>3.9.3.4. Задачи воспитания в образовательных областях</w:t>
            </w:r>
            <w:r w:rsidR="006168F5">
              <w:rPr>
                <w:noProof/>
              </w:rPr>
              <w:tab/>
            </w:r>
            <w:r w:rsidR="006168F5">
              <w:rPr>
                <w:noProof/>
              </w:rPr>
              <w:fldChar w:fldCharType="begin"/>
            </w:r>
            <w:r w:rsidR="006168F5">
              <w:rPr>
                <w:noProof/>
              </w:rPr>
              <w:instrText>PAGEREF _Toc40 \h</w:instrText>
            </w:r>
            <w:r w:rsidR="006168F5">
              <w:rPr>
                <w:noProof/>
              </w:rPr>
            </w:r>
            <w:r w:rsidR="006168F5">
              <w:rPr>
                <w:noProof/>
              </w:rPr>
              <w:fldChar w:fldCharType="separate"/>
            </w:r>
            <w:r w:rsidR="00124804">
              <w:rPr>
                <w:noProof/>
              </w:rPr>
              <w:t>82</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41" w:tooltip="#_Toc41" w:history="1">
            <w:r w:rsidR="006168F5">
              <w:rPr>
                <w:rStyle w:val="a5"/>
                <w:rFonts w:ascii="Times New Roman" w:hAnsi="Times New Roman" w:cs="Times New Roman"/>
                <w:noProof/>
              </w:rPr>
              <w:t xml:space="preserve">3.9.3.5. События образовательной организации </w:t>
            </w:r>
            <w:r w:rsidR="006168F5">
              <w:rPr>
                <w:noProof/>
              </w:rPr>
              <w:tab/>
            </w:r>
            <w:r w:rsidR="006168F5">
              <w:rPr>
                <w:noProof/>
              </w:rPr>
              <w:fldChar w:fldCharType="begin"/>
            </w:r>
            <w:r w:rsidR="006168F5">
              <w:rPr>
                <w:noProof/>
              </w:rPr>
              <w:instrText>PAGEREF _Toc41 \h</w:instrText>
            </w:r>
            <w:r w:rsidR="006168F5">
              <w:rPr>
                <w:noProof/>
              </w:rPr>
            </w:r>
            <w:r w:rsidR="006168F5">
              <w:rPr>
                <w:noProof/>
              </w:rPr>
              <w:fldChar w:fldCharType="separate"/>
            </w:r>
            <w:r w:rsidR="00124804">
              <w:rPr>
                <w:noProof/>
              </w:rPr>
              <w:t>93</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42" w:tooltip="#_Toc42" w:history="1">
            <w:r w:rsidR="006168F5">
              <w:rPr>
                <w:rStyle w:val="a5"/>
                <w:rFonts w:ascii="Times New Roman" w:hAnsi="Times New Roman" w:cs="Times New Roman"/>
                <w:noProof/>
              </w:rPr>
              <w:t xml:space="preserve">3.9.3.6. Совместная деятельность в образовательных ситуациях </w:t>
            </w:r>
            <w:r w:rsidR="006168F5">
              <w:rPr>
                <w:noProof/>
              </w:rPr>
              <w:tab/>
            </w:r>
            <w:r w:rsidR="006168F5">
              <w:rPr>
                <w:noProof/>
              </w:rPr>
              <w:fldChar w:fldCharType="begin"/>
            </w:r>
            <w:r w:rsidR="006168F5">
              <w:rPr>
                <w:noProof/>
              </w:rPr>
              <w:instrText>PAGEREF _Toc42 \h</w:instrText>
            </w:r>
            <w:r w:rsidR="006168F5">
              <w:rPr>
                <w:noProof/>
              </w:rPr>
            </w:r>
            <w:r w:rsidR="006168F5">
              <w:rPr>
                <w:noProof/>
              </w:rPr>
              <w:fldChar w:fldCharType="separate"/>
            </w:r>
            <w:r w:rsidR="00124804">
              <w:rPr>
                <w:noProof/>
              </w:rPr>
              <w:t>102</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43" w:tooltip="#_Toc43" w:history="1">
            <w:r w:rsidR="006168F5">
              <w:rPr>
                <w:rStyle w:val="a5"/>
                <w:rFonts w:ascii="Times New Roman" w:hAnsi="Times New Roman" w:cs="Times New Roman"/>
                <w:noProof/>
              </w:rPr>
              <w:t>3.9.3.7. Организация предметно-пространственной среды</w:t>
            </w:r>
            <w:r w:rsidR="006168F5">
              <w:rPr>
                <w:noProof/>
              </w:rPr>
              <w:tab/>
            </w:r>
            <w:r w:rsidR="006168F5">
              <w:rPr>
                <w:noProof/>
              </w:rPr>
              <w:fldChar w:fldCharType="begin"/>
            </w:r>
            <w:r w:rsidR="006168F5">
              <w:rPr>
                <w:noProof/>
              </w:rPr>
              <w:instrText>PAGEREF _Toc43 \h</w:instrText>
            </w:r>
            <w:r w:rsidR="006168F5">
              <w:rPr>
                <w:noProof/>
              </w:rPr>
            </w:r>
            <w:r w:rsidR="006168F5">
              <w:rPr>
                <w:noProof/>
              </w:rPr>
              <w:fldChar w:fldCharType="separate"/>
            </w:r>
            <w:r w:rsidR="00124804">
              <w:rPr>
                <w:noProof/>
              </w:rPr>
              <w:t>105</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44" w:tooltip="#_Toc44" w:history="1">
            <w:r w:rsidR="006168F5">
              <w:rPr>
                <w:rStyle w:val="a5"/>
                <w:rFonts w:ascii="Times New Roman" w:hAnsi="Times New Roman" w:cs="Times New Roman"/>
                <w:noProof/>
              </w:rPr>
              <w:t xml:space="preserve">3.9.4. Организационный раздел Программы воспитания </w:t>
            </w:r>
            <w:r w:rsidR="006168F5">
              <w:rPr>
                <w:noProof/>
              </w:rPr>
              <w:tab/>
            </w:r>
            <w:r w:rsidR="006168F5">
              <w:rPr>
                <w:noProof/>
              </w:rPr>
              <w:fldChar w:fldCharType="begin"/>
            </w:r>
            <w:r w:rsidR="006168F5">
              <w:rPr>
                <w:noProof/>
              </w:rPr>
              <w:instrText>PAGEREF _Toc44 \h</w:instrText>
            </w:r>
            <w:r w:rsidR="006168F5">
              <w:rPr>
                <w:noProof/>
              </w:rPr>
            </w:r>
            <w:r w:rsidR="006168F5">
              <w:rPr>
                <w:noProof/>
              </w:rPr>
              <w:fldChar w:fldCharType="separate"/>
            </w:r>
            <w:r w:rsidR="00124804">
              <w:rPr>
                <w:noProof/>
              </w:rPr>
              <w:t>107</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45" w:tooltip="#_Toc45" w:history="1">
            <w:r w:rsidR="006168F5">
              <w:rPr>
                <w:rStyle w:val="a5"/>
                <w:rFonts w:ascii="Times New Roman" w:hAnsi="Times New Roman" w:cs="Times New Roman"/>
                <w:noProof/>
              </w:rPr>
              <w:t>3.9.4.1. Кадровое обеспечение</w:t>
            </w:r>
            <w:r w:rsidR="006168F5">
              <w:rPr>
                <w:noProof/>
              </w:rPr>
              <w:tab/>
            </w:r>
            <w:r w:rsidR="006168F5">
              <w:rPr>
                <w:noProof/>
              </w:rPr>
              <w:fldChar w:fldCharType="begin"/>
            </w:r>
            <w:r w:rsidR="006168F5">
              <w:rPr>
                <w:noProof/>
              </w:rPr>
              <w:instrText>PAGEREF _Toc45 \h</w:instrText>
            </w:r>
            <w:r w:rsidR="006168F5">
              <w:rPr>
                <w:noProof/>
              </w:rPr>
            </w:r>
            <w:r w:rsidR="006168F5">
              <w:rPr>
                <w:noProof/>
              </w:rPr>
              <w:fldChar w:fldCharType="separate"/>
            </w:r>
            <w:r w:rsidR="00124804">
              <w:rPr>
                <w:noProof/>
              </w:rPr>
              <w:t>107</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46" w:tooltip="#_Toc46" w:history="1">
            <w:r w:rsidR="006168F5">
              <w:rPr>
                <w:rStyle w:val="a5"/>
                <w:rFonts w:ascii="Times New Roman" w:hAnsi="Times New Roman" w:cs="Times New Roman"/>
                <w:noProof/>
              </w:rPr>
              <w:t xml:space="preserve">3.9.4.2. Нормативно - методическое обеспечение реализации Программы воспитания   </w:t>
            </w:r>
            <w:r w:rsidR="006168F5">
              <w:rPr>
                <w:noProof/>
              </w:rPr>
              <w:tab/>
            </w:r>
            <w:r w:rsidR="006168F5">
              <w:rPr>
                <w:noProof/>
              </w:rPr>
              <w:fldChar w:fldCharType="begin"/>
            </w:r>
            <w:r w:rsidR="006168F5">
              <w:rPr>
                <w:noProof/>
              </w:rPr>
              <w:instrText>PAGEREF _Toc46 \h</w:instrText>
            </w:r>
            <w:r w:rsidR="006168F5">
              <w:rPr>
                <w:noProof/>
              </w:rPr>
            </w:r>
            <w:r w:rsidR="006168F5">
              <w:rPr>
                <w:noProof/>
              </w:rPr>
              <w:fldChar w:fldCharType="separate"/>
            </w:r>
            <w:r w:rsidR="00124804">
              <w:rPr>
                <w:noProof/>
              </w:rPr>
              <w:t>108</w:t>
            </w:r>
            <w:r w:rsidR="006168F5">
              <w:rPr>
                <w:noProof/>
              </w:rPr>
              <w:fldChar w:fldCharType="end"/>
            </w:r>
          </w:hyperlink>
        </w:p>
        <w:p w:rsidR="000F60C1" w:rsidRDefault="000E2B75">
          <w:pPr>
            <w:pStyle w:val="41"/>
            <w:tabs>
              <w:tab w:val="right" w:leader="dot" w:pos="9780"/>
            </w:tabs>
            <w:rPr>
              <w:rFonts w:ascii="Times New Roman" w:hAnsi="Times New Roman" w:cs="Times New Roman"/>
              <w:noProof/>
            </w:rPr>
          </w:pPr>
          <w:hyperlink w:anchor="_Toc47" w:tooltip="#_Toc47" w:history="1">
            <w:r w:rsidR="006168F5">
              <w:rPr>
                <w:rStyle w:val="a5"/>
                <w:rFonts w:ascii="Times New Roman" w:hAnsi="Times New Roman" w:cs="Times New Roman"/>
                <w:noProof/>
              </w:rPr>
              <w:t xml:space="preserve">3.9.4.3. Требования к условиям работы с особыми категориями детей </w:t>
            </w:r>
            <w:r w:rsidR="006168F5">
              <w:rPr>
                <w:noProof/>
              </w:rPr>
              <w:tab/>
            </w:r>
            <w:r w:rsidR="006168F5">
              <w:rPr>
                <w:noProof/>
              </w:rPr>
              <w:fldChar w:fldCharType="begin"/>
            </w:r>
            <w:r w:rsidR="006168F5">
              <w:rPr>
                <w:noProof/>
              </w:rPr>
              <w:instrText>PAGEREF _Toc47 \h</w:instrText>
            </w:r>
            <w:r w:rsidR="006168F5">
              <w:rPr>
                <w:noProof/>
              </w:rPr>
            </w:r>
            <w:r w:rsidR="006168F5">
              <w:rPr>
                <w:noProof/>
              </w:rPr>
              <w:fldChar w:fldCharType="separate"/>
            </w:r>
            <w:r w:rsidR="00124804">
              <w:rPr>
                <w:noProof/>
              </w:rPr>
              <w:t>108</w:t>
            </w:r>
            <w:r w:rsidR="006168F5">
              <w:rPr>
                <w:noProof/>
              </w:rPr>
              <w:fldChar w:fldCharType="end"/>
            </w:r>
          </w:hyperlink>
        </w:p>
        <w:p w:rsidR="000F60C1" w:rsidRDefault="000E2B75">
          <w:pPr>
            <w:pStyle w:val="11"/>
            <w:tabs>
              <w:tab w:val="right" w:leader="dot" w:pos="9780"/>
            </w:tabs>
            <w:rPr>
              <w:noProof/>
            </w:rPr>
          </w:pPr>
          <w:hyperlink w:anchor="_Toc48" w:tooltip="#_Toc48" w:history="1">
            <w:r w:rsidR="006168F5">
              <w:rPr>
                <w:rStyle w:val="a5"/>
                <w:rFonts w:ascii="Times New Roman" w:hAnsi="Times New Roman" w:cs="Times New Roman"/>
                <w:noProof/>
              </w:rPr>
              <w:t xml:space="preserve">IV.ОРГАНИЗАЦИОННЫЙ РАЗДЕЛ ПРОГРАММЫ </w:t>
            </w:r>
            <w:r w:rsidR="006168F5">
              <w:rPr>
                <w:noProof/>
              </w:rPr>
              <w:tab/>
            </w:r>
            <w:r w:rsidR="006168F5">
              <w:rPr>
                <w:noProof/>
              </w:rPr>
              <w:fldChar w:fldCharType="begin"/>
            </w:r>
            <w:r w:rsidR="006168F5">
              <w:rPr>
                <w:noProof/>
              </w:rPr>
              <w:instrText>PAGEREF _Toc48 \h</w:instrText>
            </w:r>
            <w:r w:rsidR="006168F5">
              <w:rPr>
                <w:noProof/>
              </w:rPr>
            </w:r>
            <w:r w:rsidR="006168F5">
              <w:rPr>
                <w:noProof/>
              </w:rPr>
              <w:fldChar w:fldCharType="separate"/>
            </w:r>
            <w:r w:rsidR="00124804">
              <w:rPr>
                <w:noProof/>
              </w:rPr>
              <w:t>111</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49" w:tooltip="#_Toc49" w:history="1">
            <w:r w:rsidR="006168F5">
              <w:rPr>
                <w:rStyle w:val="a5"/>
                <w:rFonts w:ascii="Times New Roman" w:hAnsi="Times New Roman" w:cs="Times New Roman"/>
                <w:noProof/>
              </w:rPr>
              <w:t xml:space="preserve">4.1. Психолого-педагогические условия реализации программы </w:t>
            </w:r>
            <w:r w:rsidR="006168F5">
              <w:rPr>
                <w:noProof/>
              </w:rPr>
              <w:tab/>
            </w:r>
            <w:r w:rsidR="006168F5">
              <w:rPr>
                <w:noProof/>
              </w:rPr>
              <w:fldChar w:fldCharType="begin"/>
            </w:r>
            <w:r w:rsidR="006168F5">
              <w:rPr>
                <w:noProof/>
              </w:rPr>
              <w:instrText>PAGEREF _Toc49 \h</w:instrText>
            </w:r>
            <w:r w:rsidR="006168F5">
              <w:rPr>
                <w:noProof/>
              </w:rPr>
            </w:r>
            <w:r w:rsidR="006168F5">
              <w:rPr>
                <w:noProof/>
              </w:rPr>
              <w:fldChar w:fldCharType="separate"/>
            </w:r>
            <w:r w:rsidR="00124804">
              <w:rPr>
                <w:noProof/>
              </w:rPr>
              <w:t>111</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50" w:tooltip="#_Toc50" w:history="1">
            <w:r w:rsidR="006168F5">
              <w:rPr>
                <w:rStyle w:val="a5"/>
                <w:rFonts w:ascii="Times New Roman" w:hAnsi="Times New Roman" w:cs="Times New Roman"/>
                <w:noProof/>
              </w:rPr>
              <w:t>4.1.1. Особенности организации развивающей предметно-пространственной среды</w:t>
            </w:r>
            <w:r w:rsidR="006168F5">
              <w:rPr>
                <w:noProof/>
              </w:rPr>
              <w:tab/>
            </w:r>
            <w:r w:rsidR="006168F5">
              <w:rPr>
                <w:noProof/>
              </w:rPr>
              <w:fldChar w:fldCharType="begin"/>
            </w:r>
            <w:r w:rsidR="006168F5">
              <w:rPr>
                <w:noProof/>
              </w:rPr>
              <w:instrText>PAGEREF _Toc50 \h</w:instrText>
            </w:r>
            <w:r w:rsidR="006168F5">
              <w:rPr>
                <w:noProof/>
              </w:rPr>
            </w:r>
            <w:r w:rsidR="006168F5">
              <w:rPr>
                <w:noProof/>
              </w:rPr>
              <w:fldChar w:fldCharType="separate"/>
            </w:r>
            <w:r w:rsidR="00124804">
              <w:rPr>
                <w:noProof/>
              </w:rPr>
              <w:t>112</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51" w:tooltip="#_Toc51" w:history="1">
            <w:r w:rsidR="006168F5">
              <w:rPr>
                <w:rStyle w:val="a5"/>
                <w:rFonts w:ascii="Times New Roman" w:hAnsi="Times New Roman" w:cs="Times New Roman"/>
                <w:noProof/>
              </w:rPr>
              <w:t xml:space="preserve">4.1.2. Материально-техническое обеспечение Программы, обеспеченность методическими материалами и средствами обучения и воспитания </w:t>
            </w:r>
            <w:r w:rsidR="006168F5">
              <w:rPr>
                <w:noProof/>
              </w:rPr>
              <w:tab/>
            </w:r>
            <w:r w:rsidR="006168F5">
              <w:rPr>
                <w:noProof/>
              </w:rPr>
              <w:fldChar w:fldCharType="begin"/>
            </w:r>
            <w:r w:rsidR="006168F5">
              <w:rPr>
                <w:noProof/>
              </w:rPr>
              <w:instrText>PAGEREF _Toc51 \h</w:instrText>
            </w:r>
            <w:r w:rsidR="006168F5">
              <w:rPr>
                <w:noProof/>
              </w:rPr>
            </w:r>
            <w:r w:rsidR="006168F5">
              <w:rPr>
                <w:noProof/>
              </w:rPr>
              <w:fldChar w:fldCharType="separate"/>
            </w:r>
            <w:r w:rsidR="00124804">
              <w:rPr>
                <w:noProof/>
              </w:rPr>
              <w:t>114</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52" w:tooltip="#_Toc52" w:history="1">
            <w:r w:rsidR="006168F5">
              <w:rPr>
                <w:rStyle w:val="a5"/>
                <w:rFonts w:ascii="Times New Roman" w:hAnsi="Times New Roman" w:cs="Times New Roman"/>
                <w:noProof/>
              </w:rPr>
              <w:t xml:space="preserve">4.2. Примерный перечень литературных, музыкальных, художественных, анимационных произведений для реализации программы </w:t>
            </w:r>
            <w:r w:rsidR="006168F5">
              <w:rPr>
                <w:noProof/>
              </w:rPr>
              <w:tab/>
            </w:r>
            <w:r w:rsidR="006168F5">
              <w:rPr>
                <w:noProof/>
              </w:rPr>
              <w:fldChar w:fldCharType="begin"/>
            </w:r>
            <w:r w:rsidR="006168F5">
              <w:rPr>
                <w:noProof/>
              </w:rPr>
              <w:instrText>PAGEREF _Toc52 \h</w:instrText>
            </w:r>
            <w:r w:rsidR="006168F5">
              <w:rPr>
                <w:noProof/>
              </w:rPr>
            </w:r>
            <w:r w:rsidR="006168F5">
              <w:rPr>
                <w:noProof/>
              </w:rPr>
              <w:fldChar w:fldCharType="separate"/>
            </w:r>
            <w:r w:rsidR="00124804">
              <w:rPr>
                <w:noProof/>
              </w:rPr>
              <w:t>122</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53" w:tooltip="#_Toc53" w:history="1">
            <w:r w:rsidR="006168F5">
              <w:rPr>
                <w:rStyle w:val="a5"/>
                <w:rFonts w:ascii="Times New Roman" w:hAnsi="Times New Roman" w:cs="Times New Roman"/>
                <w:noProof/>
              </w:rPr>
              <w:t xml:space="preserve">4.3. Кадровые условия реализации Программы </w:t>
            </w:r>
            <w:r w:rsidR="006168F5">
              <w:rPr>
                <w:noProof/>
              </w:rPr>
              <w:tab/>
            </w:r>
            <w:r w:rsidR="006168F5">
              <w:rPr>
                <w:noProof/>
              </w:rPr>
              <w:fldChar w:fldCharType="begin"/>
            </w:r>
            <w:r w:rsidR="006168F5">
              <w:rPr>
                <w:noProof/>
              </w:rPr>
              <w:instrText>PAGEREF _Toc53 \h</w:instrText>
            </w:r>
            <w:r w:rsidR="006168F5">
              <w:rPr>
                <w:noProof/>
              </w:rPr>
            </w:r>
            <w:r w:rsidR="006168F5">
              <w:rPr>
                <w:noProof/>
              </w:rPr>
              <w:fldChar w:fldCharType="separate"/>
            </w:r>
            <w:r w:rsidR="00124804">
              <w:rPr>
                <w:noProof/>
              </w:rPr>
              <w:t>123</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54" w:tooltip="#_Toc54" w:history="1">
            <w:r w:rsidR="006168F5">
              <w:rPr>
                <w:rStyle w:val="a5"/>
                <w:rFonts w:ascii="Times New Roman" w:hAnsi="Times New Roman" w:cs="Times New Roman"/>
                <w:noProof/>
              </w:rPr>
              <w:t xml:space="preserve">4.4. Примерный режим и распорядок дня в дошкольных группах </w:t>
            </w:r>
            <w:r w:rsidR="006168F5">
              <w:rPr>
                <w:noProof/>
              </w:rPr>
              <w:tab/>
            </w:r>
            <w:r w:rsidR="006168F5">
              <w:rPr>
                <w:noProof/>
              </w:rPr>
              <w:fldChar w:fldCharType="begin"/>
            </w:r>
            <w:r w:rsidR="006168F5">
              <w:rPr>
                <w:noProof/>
              </w:rPr>
              <w:instrText>PAGEREF _Toc54 \h</w:instrText>
            </w:r>
            <w:r w:rsidR="006168F5">
              <w:rPr>
                <w:noProof/>
              </w:rPr>
            </w:r>
            <w:r w:rsidR="006168F5">
              <w:rPr>
                <w:noProof/>
              </w:rPr>
              <w:fldChar w:fldCharType="separate"/>
            </w:r>
            <w:r w:rsidR="00124804">
              <w:rPr>
                <w:noProof/>
              </w:rPr>
              <w:t>123</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55" w:tooltip="#_Toc55" w:history="1">
            <w:r w:rsidR="006168F5">
              <w:rPr>
                <w:rStyle w:val="a5"/>
                <w:rFonts w:ascii="Times New Roman" w:hAnsi="Times New Roman" w:cs="Times New Roman"/>
                <w:noProof/>
              </w:rPr>
              <w:t xml:space="preserve">4.4.1. Требования и показатели организации образовательного процесса и режима дня </w:t>
            </w:r>
            <w:r w:rsidR="006168F5">
              <w:rPr>
                <w:noProof/>
              </w:rPr>
              <w:tab/>
            </w:r>
            <w:r w:rsidR="006168F5">
              <w:rPr>
                <w:noProof/>
              </w:rPr>
              <w:fldChar w:fldCharType="begin"/>
            </w:r>
            <w:r w:rsidR="006168F5">
              <w:rPr>
                <w:noProof/>
              </w:rPr>
              <w:instrText>PAGEREF _Toc55 \h</w:instrText>
            </w:r>
            <w:r w:rsidR="006168F5">
              <w:rPr>
                <w:noProof/>
              </w:rPr>
            </w:r>
            <w:r w:rsidR="006168F5">
              <w:rPr>
                <w:noProof/>
              </w:rPr>
              <w:fldChar w:fldCharType="separate"/>
            </w:r>
            <w:r w:rsidR="00124804">
              <w:rPr>
                <w:noProof/>
              </w:rPr>
              <w:t>124</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56" w:tooltip="#_Toc56" w:history="1">
            <w:r w:rsidR="006168F5">
              <w:rPr>
                <w:rStyle w:val="a5"/>
                <w:rFonts w:ascii="Times New Roman" w:hAnsi="Times New Roman" w:cs="Times New Roman"/>
                <w:noProof/>
              </w:rPr>
              <w:t xml:space="preserve">4.4.2. Количество приемов пищи в зависимости от режима функционирования организации и режима обучения </w:t>
            </w:r>
            <w:r w:rsidR="006168F5">
              <w:rPr>
                <w:noProof/>
              </w:rPr>
              <w:tab/>
            </w:r>
            <w:r w:rsidR="006168F5">
              <w:rPr>
                <w:noProof/>
              </w:rPr>
              <w:fldChar w:fldCharType="begin"/>
            </w:r>
            <w:r w:rsidR="006168F5">
              <w:rPr>
                <w:noProof/>
              </w:rPr>
              <w:instrText>PAGEREF _Toc56 \h</w:instrText>
            </w:r>
            <w:r w:rsidR="006168F5">
              <w:rPr>
                <w:noProof/>
              </w:rPr>
            </w:r>
            <w:r w:rsidR="006168F5">
              <w:rPr>
                <w:noProof/>
              </w:rPr>
              <w:fldChar w:fldCharType="separate"/>
            </w:r>
            <w:r w:rsidR="00124804">
              <w:rPr>
                <w:noProof/>
              </w:rPr>
              <w:t>125</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57" w:tooltip="#_Toc57" w:history="1">
            <w:r w:rsidR="006168F5">
              <w:rPr>
                <w:rStyle w:val="a5"/>
                <w:rFonts w:ascii="Times New Roman" w:hAnsi="Times New Roman" w:cs="Times New Roman"/>
                <w:noProof/>
              </w:rPr>
              <w:t xml:space="preserve">4.4.3. Режим сна, бодрствования и кормления детей от 0 до 1 года </w:t>
            </w:r>
            <w:r w:rsidR="006168F5">
              <w:rPr>
                <w:noProof/>
              </w:rPr>
              <w:tab/>
            </w:r>
            <w:r w:rsidR="006168F5">
              <w:rPr>
                <w:noProof/>
              </w:rPr>
              <w:fldChar w:fldCharType="begin"/>
            </w:r>
            <w:r w:rsidR="006168F5">
              <w:rPr>
                <w:noProof/>
              </w:rPr>
              <w:instrText>PAGEREF _Toc57 \h</w:instrText>
            </w:r>
            <w:r w:rsidR="006168F5">
              <w:rPr>
                <w:noProof/>
              </w:rPr>
            </w:r>
            <w:r w:rsidR="006168F5">
              <w:rPr>
                <w:noProof/>
              </w:rPr>
              <w:fldChar w:fldCharType="separate"/>
            </w:r>
            <w:r w:rsidR="00124804">
              <w:rPr>
                <w:noProof/>
              </w:rPr>
              <w:t>125</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58" w:tooltip="#_Toc58" w:history="1">
            <w:r w:rsidR="006168F5">
              <w:rPr>
                <w:rStyle w:val="a5"/>
                <w:rFonts w:ascii="Times New Roman" w:hAnsi="Times New Roman" w:cs="Times New Roman"/>
                <w:noProof/>
              </w:rPr>
              <w:t xml:space="preserve">4.4.4. Примерный режим дня в группе детей от 1 года до 2 лет </w:t>
            </w:r>
            <w:r w:rsidR="006168F5">
              <w:rPr>
                <w:noProof/>
              </w:rPr>
              <w:tab/>
            </w:r>
            <w:r w:rsidR="006168F5">
              <w:rPr>
                <w:noProof/>
              </w:rPr>
              <w:fldChar w:fldCharType="begin"/>
            </w:r>
            <w:r w:rsidR="006168F5">
              <w:rPr>
                <w:noProof/>
              </w:rPr>
              <w:instrText>PAGEREF _Toc58 \h</w:instrText>
            </w:r>
            <w:r w:rsidR="006168F5">
              <w:rPr>
                <w:noProof/>
              </w:rPr>
            </w:r>
            <w:r w:rsidR="006168F5">
              <w:rPr>
                <w:noProof/>
              </w:rPr>
              <w:fldChar w:fldCharType="separate"/>
            </w:r>
            <w:r w:rsidR="00124804">
              <w:rPr>
                <w:noProof/>
              </w:rPr>
              <w:t>126</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59" w:tooltip="#_Toc59" w:history="1">
            <w:r w:rsidR="006168F5">
              <w:rPr>
                <w:rStyle w:val="a5"/>
                <w:rFonts w:ascii="Times New Roman" w:hAnsi="Times New Roman" w:cs="Times New Roman"/>
                <w:noProof/>
              </w:rPr>
              <w:t xml:space="preserve">4.4.5. Примерный режим дня в группе детей от 2 до 3 лет </w:t>
            </w:r>
            <w:r w:rsidR="006168F5">
              <w:rPr>
                <w:noProof/>
              </w:rPr>
              <w:tab/>
            </w:r>
            <w:r w:rsidR="006168F5">
              <w:rPr>
                <w:noProof/>
              </w:rPr>
              <w:fldChar w:fldCharType="begin"/>
            </w:r>
            <w:r w:rsidR="006168F5">
              <w:rPr>
                <w:noProof/>
              </w:rPr>
              <w:instrText>PAGEREF _Toc59 \h</w:instrText>
            </w:r>
            <w:r w:rsidR="006168F5">
              <w:rPr>
                <w:noProof/>
              </w:rPr>
            </w:r>
            <w:r w:rsidR="006168F5">
              <w:rPr>
                <w:noProof/>
              </w:rPr>
              <w:fldChar w:fldCharType="separate"/>
            </w:r>
            <w:r w:rsidR="00124804">
              <w:rPr>
                <w:noProof/>
              </w:rPr>
              <w:t>127</w:t>
            </w:r>
            <w:r w:rsidR="006168F5">
              <w:rPr>
                <w:noProof/>
              </w:rPr>
              <w:fldChar w:fldCharType="end"/>
            </w:r>
          </w:hyperlink>
        </w:p>
        <w:p w:rsidR="000F60C1" w:rsidRDefault="000E2B75">
          <w:pPr>
            <w:pStyle w:val="31"/>
            <w:tabs>
              <w:tab w:val="right" w:leader="dot" w:pos="9780"/>
            </w:tabs>
            <w:rPr>
              <w:rFonts w:ascii="Times New Roman" w:hAnsi="Times New Roman" w:cs="Times New Roman"/>
              <w:noProof/>
            </w:rPr>
          </w:pPr>
          <w:hyperlink w:anchor="_Toc60" w:tooltip="#_Toc60" w:history="1">
            <w:r w:rsidR="006168F5">
              <w:rPr>
                <w:rStyle w:val="a5"/>
                <w:rFonts w:ascii="Times New Roman" w:hAnsi="Times New Roman" w:cs="Times New Roman"/>
                <w:noProof/>
              </w:rPr>
              <w:t xml:space="preserve">4.4.6. Примерный режим дня в дошкольных группах </w:t>
            </w:r>
            <w:r w:rsidR="006168F5">
              <w:rPr>
                <w:noProof/>
              </w:rPr>
              <w:tab/>
            </w:r>
            <w:r w:rsidR="006168F5">
              <w:rPr>
                <w:noProof/>
              </w:rPr>
              <w:fldChar w:fldCharType="begin"/>
            </w:r>
            <w:r w:rsidR="006168F5">
              <w:rPr>
                <w:noProof/>
              </w:rPr>
              <w:instrText>PAGEREF _Toc60 \h</w:instrText>
            </w:r>
            <w:r w:rsidR="006168F5">
              <w:rPr>
                <w:noProof/>
              </w:rPr>
            </w:r>
            <w:r w:rsidR="006168F5">
              <w:rPr>
                <w:noProof/>
              </w:rPr>
              <w:fldChar w:fldCharType="separate"/>
            </w:r>
            <w:r w:rsidR="00124804">
              <w:rPr>
                <w:noProof/>
              </w:rPr>
              <w:t>128</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61" w:tooltip="#_Toc61" w:history="1">
            <w:r w:rsidR="006168F5">
              <w:rPr>
                <w:rStyle w:val="a5"/>
                <w:rFonts w:ascii="Times New Roman" w:hAnsi="Times New Roman" w:cs="Times New Roman"/>
                <w:noProof/>
              </w:rPr>
              <w:t xml:space="preserve">4.5. Федеральный календарный план воспитательной работы </w:t>
            </w:r>
            <w:r w:rsidR="006168F5">
              <w:rPr>
                <w:noProof/>
              </w:rPr>
              <w:tab/>
            </w:r>
            <w:r w:rsidR="006168F5">
              <w:rPr>
                <w:noProof/>
              </w:rPr>
              <w:fldChar w:fldCharType="begin"/>
            </w:r>
            <w:r w:rsidR="006168F5">
              <w:rPr>
                <w:noProof/>
              </w:rPr>
              <w:instrText>PAGEREF _Toc61 \h</w:instrText>
            </w:r>
            <w:r w:rsidR="006168F5">
              <w:rPr>
                <w:noProof/>
              </w:rPr>
            </w:r>
            <w:r w:rsidR="006168F5">
              <w:rPr>
                <w:noProof/>
              </w:rPr>
              <w:fldChar w:fldCharType="separate"/>
            </w:r>
            <w:r w:rsidR="00124804">
              <w:rPr>
                <w:noProof/>
              </w:rPr>
              <w:t>130</w:t>
            </w:r>
            <w:r w:rsidR="006168F5">
              <w:rPr>
                <w:noProof/>
              </w:rPr>
              <w:fldChar w:fldCharType="end"/>
            </w:r>
          </w:hyperlink>
        </w:p>
        <w:p w:rsidR="000F60C1" w:rsidRDefault="000E2B75">
          <w:pPr>
            <w:pStyle w:val="11"/>
            <w:tabs>
              <w:tab w:val="right" w:leader="dot" w:pos="9780"/>
            </w:tabs>
            <w:rPr>
              <w:rFonts w:ascii="Times New Roman" w:hAnsi="Times New Roman" w:cs="Times New Roman"/>
              <w:noProof/>
            </w:rPr>
          </w:pPr>
          <w:hyperlink w:anchor="_Toc62" w:tooltip="#_Toc62" w:history="1">
            <w:r w:rsidR="006168F5">
              <w:rPr>
                <w:rStyle w:val="a5"/>
                <w:rFonts w:ascii="Times New Roman" w:hAnsi="Times New Roman" w:cs="Times New Roman"/>
                <w:noProof/>
              </w:rPr>
              <w:t xml:space="preserve">V. ДОПОЛНИТЕЛЬНЫЙ РАЗДЕЛ ПРОГРАММЫ </w:t>
            </w:r>
            <w:r w:rsidR="006168F5">
              <w:rPr>
                <w:noProof/>
              </w:rPr>
              <w:tab/>
            </w:r>
            <w:r w:rsidR="006168F5">
              <w:rPr>
                <w:noProof/>
              </w:rPr>
              <w:fldChar w:fldCharType="begin"/>
            </w:r>
            <w:r w:rsidR="006168F5">
              <w:rPr>
                <w:noProof/>
              </w:rPr>
              <w:instrText>PAGEREF _Toc62 \h</w:instrText>
            </w:r>
            <w:r w:rsidR="006168F5">
              <w:rPr>
                <w:noProof/>
              </w:rPr>
            </w:r>
            <w:r w:rsidR="006168F5">
              <w:rPr>
                <w:noProof/>
              </w:rPr>
              <w:fldChar w:fldCharType="separate"/>
            </w:r>
            <w:r w:rsidR="00124804">
              <w:rPr>
                <w:noProof/>
              </w:rPr>
              <w:t>143</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63" w:tooltip="#_Toc63" w:history="1">
            <w:r w:rsidR="006168F5">
              <w:rPr>
                <w:rStyle w:val="a5"/>
                <w:rFonts w:ascii="Times New Roman" w:hAnsi="Times New Roman" w:cs="Times New Roman"/>
                <w:noProof/>
              </w:rPr>
              <w:t xml:space="preserve">5.1 Краткая презентация Программы </w:t>
            </w:r>
            <w:r w:rsidR="006168F5">
              <w:rPr>
                <w:noProof/>
              </w:rPr>
              <w:tab/>
            </w:r>
            <w:r w:rsidR="006168F5">
              <w:rPr>
                <w:noProof/>
              </w:rPr>
              <w:fldChar w:fldCharType="begin"/>
            </w:r>
            <w:r w:rsidR="006168F5">
              <w:rPr>
                <w:noProof/>
              </w:rPr>
              <w:instrText>PAGEREF _Toc63 \h</w:instrText>
            </w:r>
            <w:r w:rsidR="006168F5">
              <w:rPr>
                <w:noProof/>
              </w:rPr>
            </w:r>
            <w:r w:rsidR="006168F5">
              <w:rPr>
                <w:noProof/>
              </w:rPr>
              <w:fldChar w:fldCharType="separate"/>
            </w:r>
            <w:r w:rsidR="00124804">
              <w:rPr>
                <w:noProof/>
              </w:rPr>
              <w:t>143</w:t>
            </w:r>
            <w:r w:rsidR="006168F5">
              <w:rPr>
                <w:noProof/>
              </w:rPr>
              <w:fldChar w:fldCharType="end"/>
            </w:r>
          </w:hyperlink>
        </w:p>
        <w:p w:rsidR="000F60C1" w:rsidRDefault="000E2B75">
          <w:pPr>
            <w:pStyle w:val="11"/>
            <w:tabs>
              <w:tab w:val="right" w:leader="dot" w:pos="9780"/>
            </w:tabs>
            <w:rPr>
              <w:noProof/>
            </w:rPr>
          </w:pPr>
          <w:hyperlink w:anchor="_Toc64" w:tooltip="#_Toc64" w:history="1">
            <w:r w:rsidR="006168F5">
              <w:rPr>
                <w:rStyle w:val="a5"/>
                <w:rFonts w:ascii="Times New Roman" w:hAnsi="Times New Roman" w:cs="Times New Roman"/>
                <w:noProof/>
              </w:rPr>
              <w:t>VI. ПЕРЕЧЕНЬ ЛИТЕРАТУРНЫХ ИСТОЧНИКОВ</w:t>
            </w:r>
            <w:r w:rsidR="006168F5">
              <w:rPr>
                <w:noProof/>
              </w:rPr>
              <w:tab/>
            </w:r>
            <w:r w:rsidR="006168F5">
              <w:rPr>
                <w:noProof/>
              </w:rPr>
              <w:fldChar w:fldCharType="begin"/>
            </w:r>
            <w:r w:rsidR="006168F5">
              <w:rPr>
                <w:noProof/>
              </w:rPr>
              <w:instrText>PAGEREF _Toc64 \h</w:instrText>
            </w:r>
            <w:r w:rsidR="006168F5">
              <w:rPr>
                <w:noProof/>
              </w:rPr>
            </w:r>
            <w:r w:rsidR="006168F5">
              <w:rPr>
                <w:noProof/>
              </w:rPr>
              <w:fldChar w:fldCharType="separate"/>
            </w:r>
            <w:r w:rsidR="00124804">
              <w:rPr>
                <w:noProof/>
              </w:rPr>
              <w:t>147</w:t>
            </w:r>
            <w:r w:rsidR="006168F5">
              <w:rPr>
                <w:noProof/>
              </w:rPr>
              <w:fldChar w:fldCharType="end"/>
            </w:r>
          </w:hyperlink>
        </w:p>
        <w:p w:rsidR="000F60C1" w:rsidRDefault="000E2B75">
          <w:pPr>
            <w:pStyle w:val="11"/>
            <w:tabs>
              <w:tab w:val="right" w:leader="dot" w:pos="9780"/>
            </w:tabs>
            <w:rPr>
              <w:rFonts w:ascii="Times New Roman" w:hAnsi="Times New Roman" w:cs="Times New Roman"/>
              <w:noProof/>
            </w:rPr>
          </w:pPr>
          <w:hyperlink w:anchor="_Toc65" w:tooltip="#_Toc65" w:history="1">
            <w:r w:rsidR="006168F5">
              <w:rPr>
                <w:rStyle w:val="a5"/>
                <w:rFonts w:ascii="Times New Roman" w:hAnsi="Times New Roman" w:cs="Times New Roman"/>
                <w:noProof/>
              </w:rPr>
              <w:t>ПРИЛОЖЕНИЯ</w:t>
            </w:r>
            <w:r w:rsidR="006168F5">
              <w:rPr>
                <w:noProof/>
              </w:rPr>
              <w:tab/>
            </w:r>
            <w:r w:rsidR="006168F5">
              <w:rPr>
                <w:noProof/>
              </w:rPr>
              <w:fldChar w:fldCharType="begin"/>
            </w:r>
            <w:r w:rsidR="006168F5">
              <w:rPr>
                <w:noProof/>
              </w:rPr>
              <w:instrText>PAGEREF _Toc65 \h</w:instrText>
            </w:r>
            <w:r w:rsidR="006168F5">
              <w:rPr>
                <w:noProof/>
              </w:rPr>
            </w:r>
            <w:r w:rsidR="006168F5">
              <w:rPr>
                <w:noProof/>
              </w:rPr>
              <w:fldChar w:fldCharType="separate"/>
            </w:r>
            <w:r w:rsidR="00124804">
              <w:rPr>
                <w:noProof/>
              </w:rPr>
              <w:t>149</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66" w:tooltip="#_Toc66" w:history="1">
            <w:r w:rsidR="006168F5">
              <w:rPr>
                <w:rStyle w:val="a5"/>
                <w:rFonts w:ascii="Times New Roman" w:hAnsi="Times New Roman" w:cs="Times New Roman"/>
                <w:noProof/>
              </w:rPr>
              <w:t>Приложение 1. Особенности организации развивающей предметно-пространственной среды</w:t>
            </w:r>
            <w:r w:rsidR="006168F5">
              <w:rPr>
                <w:noProof/>
              </w:rPr>
              <w:tab/>
            </w:r>
            <w:r w:rsidR="006168F5">
              <w:rPr>
                <w:noProof/>
              </w:rPr>
              <w:fldChar w:fldCharType="begin"/>
            </w:r>
            <w:r w:rsidR="006168F5">
              <w:rPr>
                <w:noProof/>
              </w:rPr>
              <w:instrText>PAGEREF _Toc66 \h</w:instrText>
            </w:r>
            <w:r w:rsidR="006168F5">
              <w:rPr>
                <w:noProof/>
              </w:rPr>
            </w:r>
            <w:r w:rsidR="006168F5">
              <w:rPr>
                <w:noProof/>
              </w:rPr>
              <w:fldChar w:fldCharType="separate"/>
            </w:r>
            <w:r w:rsidR="00124804">
              <w:rPr>
                <w:noProof/>
              </w:rPr>
              <w:t>149</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67" w:tooltip="#_Toc67" w:history="1">
            <w:r w:rsidR="006168F5">
              <w:rPr>
                <w:rStyle w:val="a5"/>
                <w:rFonts w:ascii="Times New Roman" w:hAnsi="Times New Roman" w:cs="Times New Roman"/>
                <w:noProof/>
              </w:rPr>
              <w:t>Приложение 2. Учебно-методическое сопровождение Программы</w:t>
            </w:r>
            <w:r w:rsidR="006168F5">
              <w:rPr>
                <w:noProof/>
              </w:rPr>
              <w:tab/>
            </w:r>
            <w:r w:rsidR="006168F5">
              <w:rPr>
                <w:noProof/>
              </w:rPr>
              <w:fldChar w:fldCharType="begin"/>
            </w:r>
            <w:r w:rsidR="006168F5">
              <w:rPr>
                <w:noProof/>
              </w:rPr>
              <w:instrText>PAGEREF _Toc67 \h</w:instrText>
            </w:r>
            <w:r w:rsidR="006168F5">
              <w:rPr>
                <w:noProof/>
              </w:rPr>
            </w:r>
            <w:r w:rsidR="006168F5">
              <w:rPr>
                <w:noProof/>
              </w:rPr>
              <w:fldChar w:fldCharType="separate"/>
            </w:r>
            <w:r w:rsidR="00124804">
              <w:rPr>
                <w:noProof/>
              </w:rPr>
              <w:t>155</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68" w:tooltip="#_Toc68" w:history="1">
            <w:r w:rsidR="006168F5">
              <w:rPr>
                <w:rStyle w:val="a5"/>
                <w:rFonts w:ascii="Times New Roman" w:hAnsi="Times New Roman" w:cs="Times New Roman"/>
                <w:noProof/>
              </w:rPr>
              <w:t xml:space="preserve">Приложение 3. Планирование занятий групп раннего возраста и дошкольных групп </w:t>
            </w:r>
            <w:r w:rsidR="006168F5">
              <w:rPr>
                <w:noProof/>
              </w:rPr>
              <w:tab/>
            </w:r>
            <w:r w:rsidR="006168F5">
              <w:rPr>
                <w:noProof/>
              </w:rPr>
              <w:fldChar w:fldCharType="begin"/>
            </w:r>
            <w:r w:rsidR="006168F5">
              <w:rPr>
                <w:noProof/>
              </w:rPr>
              <w:instrText>PAGEREF _Toc68 \h</w:instrText>
            </w:r>
            <w:r w:rsidR="006168F5">
              <w:rPr>
                <w:noProof/>
              </w:rPr>
            </w:r>
            <w:r w:rsidR="006168F5">
              <w:rPr>
                <w:noProof/>
              </w:rPr>
              <w:fldChar w:fldCharType="separate"/>
            </w:r>
            <w:r w:rsidR="00124804">
              <w:rPr>
                <w:noProof/>
              </w:rPr>
              <w:t>168</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69" w:tooltip="#_Toc69" w:history="1">
            <w:r w:rsidR="006168F5">
              <w:rPr>
                <w:rStyle w:val="a5"/>
                <w:rFonts w:ascii="Times New Roman" w:hAnsi="Times New Roman" w:cs="Times New Roman"/>
                <w:noProof/>
              </w:rPr>
              <w:t>Приложение 4. Финансовые условия реализации Программы</w:t>
            </w:r>
            <w:r w:rsidR="006168F5">
              <w:rPr>
                <w:noProof/>
              </w:rPr>
              <w:tab/>
            </w:r>
            <w:r w:rsidR="006168F5">
              <w:rPr>
                <w:noProof/>
              </w:rPr>
              <w:fldChar w:fldCharType="begin"/>
            </w:r>
            <w:r w:rsidR="006168F5">
              <w:rPr>
                <w:noProof/>
              </w:rPr>
              <w:instrText>PAGEREF _Toc69 \h</w:instrText>
            </w:r>
            <w:r w:rsidR="006168F5">
              <w:rPr>
                <w:noProof/>
              </w:rPr>
            </w:r>
            <w:r w:rsidR="006168F5">
              <w:rPr>
                <w:noProof/>
              </w:rPr>
              <w:fldChar w:fldCharType="separate"/>
            </w:r>
            <w:r w:rsidR="00124804">
              <w:rPr>
                <w:noProof/>
              </w:rPr>
              <w:t>169</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70" w:tooltip="#_Toc70" w:history="1">
            <w:r w:rsidR="006168F5">
              <w:rPr>
                <w:rStyle w:val="a5"/>
                <w:rFonts w:ascii="Times New Roman" w:hAnsi="Times New Roman" w:cs="Times New Roman"/>
                <w:noProof/>
              </w:rPr>
              <w:t>Приложение 5. Организация работы с детьми, посещающими детский сад в формате группы кратковременного пребывания</w:t>
            </w:r>
            <w:r w:rsidR="006168F5">
              <w:rPr>
                <w:noProof/>
              </w:rPr>
              <w:tab/>
            </w:r>
            <w:r w:rsidR="006168F5">
              <w:rPr>
                <w:noProof/>
              </w:rPr>
              <w:fldChar w:fldCharType="begin"/>
            </w:r>
            <w:r w:rsidR="006168F5">
              <w:rPr>
                <w:noProof/>
              </w:rPr>
              <w:instrText>PAGEREF _Toc70 \h</w:instrText>
            </w:r>
            <w:r w:rsidR="006168F5">
              <w:rPr>
                <w:noProof/>
              </w:rPr>
            </w:r>
            <w:r w:rsidR="006168F5">
              <w:rPr>
                <w:noProof/>
              </w:rPr>
              <w:fldChar w:fldCharType="separate"/>
            </w:r>
            <w:r w:rsidR="00124804">
              <w:rPr>
                <w:noProof/>
              </w:rPr>
              <w:t>170</w:t>
            </w:r>
            <w:r w:rsidR="006168F5">
              <w:rPr>
                <w:noProof/>
              </w:rPr>
              <w:fldChar w:fldCharType="end"/>
            </w:r>
          </w:hyperlink>
        </w:p>
        <w:p w:rsidR="000F60C1" w:rsidRDefault="000E2B75">
          <w:pPr>
            <w:pStyle w:val="21"/>
            <w:tabs>
              <w:tab w:val="right" w:leader="dot" w:pos="9780"/>
            </w:tabs>
            <w:rPr>
              <w:rFonts w:ascii="Times New Roman" w:hAnsi="Times New Roman" w:cs="Times New Roman"/>
              <w:noProof/>
            </w:rPr>
          </w:pPr>
          <w:hyperlink w:anchor="_Toc71" w:tooltip="#_Toc71" w:history="1">
            <w:r w:rsidR="006168F5">
              <w:rPr>
                <w:rStyle w:val="a5"/>
                <w:rFonts w:ascii="Times New Roman" w:hAnsi="Times New Roman" w:cs="Times New Roman"/>
                <w:noProof/>
              </w:rPr>
              <w:t xml:space="preserve">Приложение 6. Примерный перечень литературных, музыкальных, художественных, анимационных произведений для реализации Программы </w:t>
            </w:r>
            <w:r w:rsidR="006168F5">
              <w:rPr>
                <w:noProof/>
              </w:rPr>
              <w:tab/>
            </w:r>
            <w:r w:rsidR="006168F5">
              <w:rPr>
                <w:noProof/>
              </w:rPr>
              <w:fldChar w:fldCharType="begin"/>
            </w:r>
            <w:r w:rsidR="006168F5">
              <w:rPr>
                <w:noProof/>
              </w:rPr>
              <w:instrText>PAGEREF _Toc71 \h</w:instrText>
            </w:r>
            <w:r w:rsidR="006168F5">
              <w:rPr>
                <w:noProof/>
              </w:rPr>
            </w:r>
            <w:r w:rsidR="006168F5">
              <w:rPr>
                <w:noProof/>
              </w:rPr>
              <w:fldChar w:fldCharType="separate"/>
            </w:r>
            <w:r w:rsidR="00124804">
              <w:rPr>
                <w:noProof/>
              </w:rPr>
              <w:t>171</w:t>
            </w:r>
            <w:r w:rsidR="006168F5">
              <w:rPr>
                <w:noProof/>
              </w:rPr>
              <w:fldChar w:fldCharType="end"/>
            </w:r>
          </w:hyperlink>
        </w:p>
        <w:p w:rsidR="000F60C1" w:rsidRDefault="006168F5">
          <w:pPr>
            <w:rPr>
              <w:rFonts w:ascii="Nimes New Roman" w:hAnsi="Nimes New Roman" w:cs="Nimes New Roman"/>
              <w:sz w:val="20"/>
              <w:szCs w:val="20"/>
            </w:rPr>
          </w:pPr>
          <w:r>
            <w:rPr>
              <w:rFonts w:ascii="Nimes New Roman" w:hAnsi="Nimes New Roman" w:cs="Nimes New Roman"/>
              <w:sz w:val="20"/>
              <w:szCs w:val="20"/>
            </w:rPr>
            <w:fldChar w:fldCharType="end"/>
          </w:r>
        </w:p>
      </w:sdtContent>
    </w:sdt>
    <w:p w:rsidR="000F60C1" w:rsidRDefault="006168F5">
      <w:pPr>
        <w:rPr>
          <w:rFonts w:ascii="Times New Roman" w:hAnsi="Times New Roman" w:cs="Times New Roman"/>
        </w:rPr>
      </w:pPr>
      <w:r>
        <w:rPr>
          <w:rFonts w:ascii="Times New Roman" w:hAnsi="Times New Roman" w:cs="Times New Roman"/>
        </w:rPr>
        <w:br w:type="page" w:clear="all"/>
      </w:r>
    </w:p>
    <w:p w:rsidR="000F60C1" w:rsidRDefault="006168F5">
      <w:pPr>
        <w:pStyle w:val="1"/>
        <w:rPr>
          <w:rFonts w:ascii="Times New Roman" w:hAnsi="Times New Roman" w:cs="Times New Roman"/>
          <w:b/>
          <w:bCs/>
          <w:sz w:val="24"/>
          <w:szCs w:val="24"/>
        </w:rPr>
      </w:pPr>
      <w:bookmarkStart w:id="1" w:name="_Toc1"/>
      <w:r>
        <w:rPr>
          <w:rFonts w:ascii="Times New Roman" w:hAnsi="Times New Roman" w:cs="Times New Roman"/>
          <w:b/>
          <w:bCs/>
          <w:sz w:val="24"/>
          <w:szCs w:val="24"/>
        </w:rPr>
        <w:t xml:space="preserve">I. ОБЩИЕ ПОЛОЖЕНИЯ </w:t>
      </w:r>
      <w:bookmarkEnd w:id="1"/>
    </w:p>
    <w:p w:rsidR="000F60C1" w:rsidRDefault="006168F5">
      <w:pPr>
        <w:pStyle w:val="1"/>
        <w:rPr>
          <w:rFonts w:ascii="Times New Roman" w:hAnsi="Times New Roman" w:cs="Times New Roman"/>
          <w:b/>
          <w:bCs/>
          <w:sz w:val="24"/>
          <w:szCs w:val="24"/>
        </w:rPr>
      </w:pPr>
      <w:bookmarkStart w:id="2" w:name="_Toc2"/>
      <w:r>
        <w:rPr>
          <w:rFonts w:ascii="Times New Roman" w:hAnsi="Times New Roman" w:cs="Times New Roman"/>
          <w:b/>
          <w:bCs/>
          <w:sz w:val="24"/>
          <w:szCs w:val="24"/>
        </w:rPr>
        <w:t>1.1.</w:t>
      </w:r>
      <w:r w:rsidR="008461C0">
        <w:rPr>
          <w:rFonts w:ascii="Times New Roman" w:hAnsi="Times New Roman" w:cs="Times New Roman"/>
          <w:b/>
          <w:bCs/>
          <w:sz w:val="24"/>
          <w:szCs w:val="24"/>
        </w:rPr>
        <w:t xml:space="preserve"> </w:t>
      </w:r>
      <w:r>
        <w:rPr>
          <w:rFonts w:ascii="Times New Roman" w:hAnsi="Times New Roman" w:cs="Times New Roman"/>
          <w:b/>
          <w:bCs/>
          <w:sz w:val="24"/>
          <w:szCs w:val="24"/>
        </w:rPr>
        <w:t xml:space="preserve">Введение </w:t>
      </w:r>
      <w:bookmarkEnd w:id="2"/>
    </w:p>
    <w:p w:rsidR="000F60C1" w:rsidRDefault="006168F5">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w:t>
      </w:r>
      <w:r>
        <w:rPr>
          <w:rFonts w:ascii="Times New Roman" w:hAnsi="Times New Roman" w:cs="Times New Roman"/>
          <w:strike/>
          <w:sz w:val="24"/>
          <w:szCs w:val="24"/>
        </w:rPr>
        <w:t xml:space="preserve">и запросов </w:t>
      </w:r>
      <w:r>
        <w:rPr>
          <w:rFonts w:ascii="Times New Roman" w:hAnsi="Times New Roman" w:cs="Times New Roman"/>
          <w:sz w:val="24"/>
          <w:szCs w:val="24"/>
        </w:rPr>
        <w:t>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F60C1" w:rsidRDefault="006168F5">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Программа разработана в соответствии с основными нормативно - правовыми документами по дошкольному образованию:</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Указ Президента Российской Федерации от 21 июля 2020 г. № 474 «О национальных целях развития Российской Федерации на период до 2030 года»;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Федеральный закон от 29 декабря 2012 г. № 273-ФЗ «Об образовании в Российской Федерации»; ‒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 Порядок организации и осуществления образовательной деятельности по основным общеобразовательным программам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 Устав МАДОУ «Детский сад № 120» города Перми;</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 Программа развития МАДОУ «Детский сад № 120» города Перми. </w:t>
      </w:r>
      <w:r>
        <w:rPr>
          <w:rFonts w:ascii="Times New Roman" w:hAnsi="Times New Roman" w:cs="Times New Roman"/>
          <w:b/>
          <w:bCs/>
          <w:sz w:val="24"/>
          <w:szCs w:val="24"/>
        </w:rPr>
        <w:t>Федеральная программа</w:t>
      </w:r>
      <w:r>
        <w:rPr>
          <w:rFonts w:ascii="Times New Roman" w:hAnsi="Times New Roman" w:cs="Times New Roman"/>
          <w:sz w:val="24"/>
          <w:szCs w:val="24"/>
        </w:rPr>
        <w:t xml:space="preserve"> позволяет реализовать несколько основополагающих функций дошкольного уровня образования:</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Обязательная часть Программы соответствует ФОП ДО и обеспечивает: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Программа представляет собой учебно-методическую документацию, в составе которой: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рабочая программа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режим и распорядок дня для всех возрастных групп ДОО;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календарный план воспитательной работы.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требованиями ФГОС ДО в Программе содержится целевой, содержательный и организационный разделы.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В целевом разделе Программы представлены</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цели;</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задачи;</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принципы и подходы к ее формированию;</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планируемые результаты освоения Программы в младенческом, раннем, дошкольном возрастах, а также на этапе завершения освоения Программы;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характеристики особенностей развития детей младенческого, раннего и дошкольного возрастов;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подходы к педагогической диагностике планируемых результатов.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Содержательный раздел </w:t>
      </w:r>
      <w:r>
        <w:rPr>
          <w:rFonts w:ascii="Times New Roman" w:hAnsi="Times New Roman" w:cs="Times New Roman"/>
          <w:sz w:val="24"/>
          <w:szCs w:val="24"/>
        </w:rPr>
        <w:t xml:space="preserve">Программы включает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описание: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особенностей образовательной деятельности разных видов и культурных практик;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способов поддержки детской инициативы;</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особенностей взаимодействия педагогического коллектива с семьями обучающихся;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Организационный раздел Программы включает описание:</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психолого-педагогических и кадровых условий реализации Программы; организации развивающей предметно-пространственной среды (далее – РППС);</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материально-техническое обеспечение Программы; </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обеспеченность методическими материалами и средствами обучения и воспитания.</w:t>
      </w:r>
    </w:p>
    <w:p w:rsidR="000F60C1" w:rsidRDefault="006168F5" w:rsidP="008461C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В разделе представлены режим и распорядок дня во всех возрастных группах, календарный план воспитательной работы. </w:t>
      </w:r>
    </w:p>
    <w:p w:rsidR="000F60C1" w:rsidRDefault="006168F5">
      <w:pPr>
        <w:pStyle w:val="2"/>
        <w:rPr>
          <w:rFonts w:ascii="Times New Roman" w:hAnsi="Times New Roman" w:cs="Times New Roman"/>
          <w:b/>
          <w:bCs/>
          <w:sz w:val="24"/>
          <w:szCs w:val="24"/>
        </w:rPr>
      </w:pPr>
      <w:bookmarkStart w:id="3" w:name="_Toc3"/>
      <w:r>
        <w:rPr>
          <w:rFonts w:ascii="Times New Roman" w:hAnsi="Times New Roman" w:cs="Times New Roman"/>
          <w:b/>
          <w:bCs/>
          <w:sz w:val="24"/>
          <w:szCs w:val="24"/>
        </w:rPr>
        <w:t>1.2.</w:t>
      </w:r>
      <w:r w:rsidR="008461C0">
        <w:rPr>
          <w:rFonts w:ascii="Times New Roman" w:hAnsi="Times New Roman" w:cs="Times New Roman"/>
          <w:b/>
          <w:bCs/>
          <w:sz w:val="24"/>
          <w:szCs w:val="24"/>
        </w:rPr>
        <w:t xml:space="preserve"> </w:t>
      </w:r>
      <w:r>
        <w:rPr>
          <w:rFonts w:ascii="Times New Roman" w:hAnsi="Times New Roman" w:cs="Times New Roman"/>
          <w:b/>
          <w:bCs/>
          <w:sz w:val="24"/>
          <w:szCs w:val="24"/>
        </w:rPr>
        <w:t xml:space="preserve">Список используемых сокращений </w:t>
      </w:r>
      <w:bookmarkEnd w:id="3"/>
    </w:p>
    <w:p w:rsidR="000F60C1" w:rsidRDefault="006168F5">
      <w:pPr>
        <w:spacing w:after="0"/>
        <w:ind w:firstLine="360"/>
        <w:jc w:val="both"/>
        <w:rPr>
          <w:rFonts w:ascii="Times New Roman" w:hAnsi="Times New Roman" w:cs="Times New Roman"/>
          <w:sz w:val="24"/>
          <w:szCs w:val="24"/>
        </w:rPr>
      </w:pPr>
      <w:r>
        <w:rPr>
          <w:rFonts w:ascii="Times New Roman" w:hAnsi="Times New Roman" w:cs="Times New Roman"/>
          <w:sz w:val="24"/>
          <w:szCs w:val="24"/>
        </w:rPr>
        <w:t>Таблица 1</w:t>
      </w:r>
    </w:p>
    <w:tbl>
      <w:tblPr>
        <w:tblStyle w:val="af6"/>
        <w:tblW w:w="0" w:type="auto"/>
        <w:tblLayout w:type="fixed"/>
        <w:tblLook w:val="04A0" w:firstRow="1" w:lastRow="0" w:firstColumn="1" w:lastColumn="0" w:noHBand="0" w:noVBand="1"/>
      </w:tblPr>
      <w:tblGrid>
        <w:gridCol w:w="2686"/>
        <w:gridCol w:w="7195"/>
      </w:tblGrid>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МАДОУ»Детский сад № 120» города Перми</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Муниципальное автономное дошкольное образовательное учреждение  «Детский сад № 120» города  Перми </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Дошкольное образование </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ДОУ</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Дошкольное образовательное учреждение</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ООП  ДО</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дошкольного образования</w:t>
            </w:r>
          </w:p>
        </w:tc>
      </w:tr>
      <w:tr w:rsidR="000F60C1">
        <w:trPr>
          <w:trHeight w:val="298"/>
        </w:trPr>
        <w:tc>
          <w:tcPr>
            <w:tcW w:w="2686" w:type="dxa"/>
            <w:vMerge w:val="restart"/>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ООП</w:t>
            </w:r>
          </w:p>
        </w:tc>
        <w:tc>
          <w:tcPr>
            <w:tcW w:w="7195" w:type="dxa"/>
            <w:vMerge w:val="restart"/>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ОВЗ</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Ограниченные возможности здоровья </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ФГОС ДО</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Федеральный государственный образовательный стандарт дошкольного образования</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ИКТ</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Информационно-коммуникационные технологии</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УМК</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Учебно-методический комплект </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ГКП</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Группа кратковременного пребывания</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ФОП ДО</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w:t>
            </w:r>
          </w:p>
        </w:tc>
      </w:tr>
      <w:tr w:rsidR="000F60C1">
        <w:tc>
          <w:tcPr>
            <w:tcW w:w="268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КРР</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Коррекционно – развивающая работа</w:t>
            </w:r>
          </w:p>
        </w:tc>
      </w:tr>
    </w:tbl>
    <w:p w:rsidR="000F60C1" w:rsidRDefault="006168F5">
      <w:pPr>
        <w:rPr>
          <w:rFonts w:ascii="Times New Roman" w:hAnsi="Times New Roman" w:cs="Times New Roman"/>
          <w:b/>
          <w:bCs/>
          <w:color w:val="000000" w:themeColor="text1"/>
          <w:sz w:val="28"/>
          <w:szCs w:val="28"/>
        </w:rPr>
      </w:pPr>
      <w:r>
        <w:br w:type="page" w:clear="all"/>
      </w:r>
    </w:p>
    <w:p w:rsidR="000F60C1" w:rsidRDefault="006168F5">
      <w:pPr>
        <w:pStyle w:val="1"/>
      </w:pPr>
      <w:bookmarkStart w:id="4" w:name="_Toc4"/>
      <w:r>
        <w:rPr>
          <w:rFonts w:ascii="Times New Roman" w:hAnsi="Times New Roman" w:cs="Times New Roman"/>
          <w:b/>
          <w:bCs/>
          <w:color w:val="000000" w:themeColor="text1"/>
          <w:sz w:val="28"/>
          <w:szCs w:val="28"/>
        </w:rPr>
        <w:t>II. ЦЕЛЕВОЙ РАЗДЕЛ</w:t>
      </w:r>
      <w:bookmarkEnd w:id="4"/>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0F60C1" w:rsidRDefault="006168F5">
      <w:pPr>
        <w:pStyle w:val="2"/>
        <w:rPr>
          <w:rFonts w:ascii="Times New Roman" w:hAnsi="Times New Roman" w:cs="Times New Roman"/>
          <w:b/>
          <w:bCs/>
          <w:sz w:val="24"/>
          <w:szCs w:val="24"/>
        </w:rPr>
      </w:pPr>
      <w:bookmarkStart w:id="5" w:name="_Toc5"/>
      <w:r>
        <w:rPr>
          <w:rFonts w:ascii="Times New Roman" w:hAnsi="Times New Roman" w:cs="Times New Roman"/>
          <w:b/>
          <w:bCs/>
          <w:sz w:val="24"/>
          <w:szCs w:val="24"/>
        </w:rPr>
        <w:t xml:space="preserve">2.1. Пояснительная записка </w:t>
      </w:r>
      <w:bookmarkEnd w:id="5"/>
    </w:p>
    <w:p w:rsidR="000F60C1" w:rsidRDefault="006168F5">
      <w:pPr>
        <w:pStyle w:val="3"/>
        <w:rPr>
          <w:rFonts w:ascii="Times New Roman" w:hAnsi="Times New Roman" w:cs="Times New Roman"/>
          <w:b/>
          <w:bCs/>
          <w:sz w:val="24"/>
          <w:szCs w:val="24"/>
        </w:rPr>
      </w:pPr>
      <w:bookmarkStart w:id="6" w:name="_Toc6"/>
      <w:r>
        <w:rPr>
          <w:rFonts w:ascii="Times New Roman" w:hAnsi="Times New Roman" w:cs="Times New Roman"/>
          <w:b/>
          <w:bCs/>
          <w:sz w:val="24"/>
          <w:szCs w:val="24"/>
        </w:rPr>
        <w:t xml:space="preserve">2.1.1. Цель и задачи реализации основной образовательной программы дошкольного образования Обязательная часть </w:t>
      </w:r>
      <w:bookmarkEnd w:id="6"/>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Цель Программы.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0F60C1" w:rsidRDefault="006168F5">
      <w:pPr>
        <w:spacing w:after="0"/>
        <w:jc w:val="both"/>
        <w:rPr>
          <w:rFonts w:ascii="Times New Roman" w:hAnsi="Times New Roman" w:cs="Times New Roman"/>
          <w:b/>
          <w:bCs/>
          <w:sz w:val="24"/>
          <w:szCs w:val="24"/>
        </w:rPr>
      </w:pPr>
      <w:r>
        <w:rPr>
          <w:rFonts w:ascii="Symbol" w:eastAsia="Symbol" w:hAnsi="Symbol" w:cs="Symbol"/>
          <w:b/>
          <w:bCs/>
          <w:sz w:val="24"/>
          <w:szCs w:val="24"/>
        </w:rPr>
        <w:t></w:t>
      </w:r>
      <w:r>
        <w:rPr>
          <w:rFonts w:ascii="Times New Roman" w:hAnsi="Times New Roman" w:cs="Times New Roman"/>
          <w:b/>
          <w:bCs/>
          <w:sz w:val="24"/>
          <w:szCs w:val="24"/>
        </w:rPr>
        <w:t xml:space="preserve"> Задачи реализации Программы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p w:rsidR="000F60C1"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0F60C1"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F60C1"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 xml:space="preserve"> построение (структурирование) содержания образовательной деятельности на основе учета возрастных и индивидуальных особенностей развития;</w:t>
      </w:r>
    </w:p>
    <w:p w:rsidR="000F60C1"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0F60C1"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0F60C1"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0F60C1"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F60C1" w:rsidRPr="006168F5"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sidRPr="006168F5">
        <w:rPr>
          <w:rFonts w:ascii="Times New Roman" w:hAnsi="Times New Roman" w:cs="Times New Roman"/>
          <w:sz w:val="24"/>
          <w:szCs w:val="24"/>
        </w:rPr>
        <w:t>образования.</w:t>
      </w:r>
    </w:p>
    <w:p w:rsidR="000F60C1" w:rsidRPr="006168F5" w:rsidRDefault="006168F5">
      <w:pPr>
        <w:spacing w:after="0"/>
        <w:ind w:firstLine="480"/>
        <w:jc w:val="both"/>
        <w:rPr>
          <w:rFonts w:ascii="Times New Roman" w:hAnsi="Times New Roman" w:cs="Times New Roman"/>
          <w:bCs/>
          <w:sz w:val="24"/>
          <w:szCs w:val="24"/>
        </w:rPr>
      </w:pPr>
      <w:r w:rsidRPr="006168F5">
        <w:rPr>
          <w:rFonts w:ascii="Times New Roman" w:hAnsi="Times New Roman" w:cs="Times New Roman"/>
          <w:bCs/>
          <w:sz w:val="24"/>
          <w:szCs w:val="24"/>
        </w:rPr>
        <w:t xml:space="preserve"> Задачи реализации Программы в части, формируемой участниками образовательных отношений</w:t>
      </w:r>
      <w:r>
        <w:rPr>
          <w:rFonts w:ascii="Times New Roman" w:hAnsi="Times New Roman" w:cs="Times New Roman"/>
          <w:bCs/>
          <w:sz w:val="24"/>
          <w:szCs w:val="24"/>
        </w:rPr>
        <w:t xml:space="preserve">: </w:t>
      </w:r>
      <w:r w:rsidRPr="006168F5">
        <w:rPr>
          <w:rFonts w:ascii="Times New Roman" w:hAnsi="Times New Roman" w:cs="Times New Roman"/>
          <w:bCs/>
          <w:sz w:val="24"/>
          <w:szCs w:val="24"/>
        </w:rPr>
        <w:t>развитие духовно-нравственной культуры ребенка, формирование ценностных ориентаций средствами традиционной народной культуры родного края.</w:t>
      </w:r>
    </w:p>
    <w:p w:rsidR="000F60C1" w:rsidRPr="00CC1D95" w:rsidRDefault="006168F5" w:rsidP="00A02A6F">
      <w:pPr>
        <w:spacing w:after="0"/>
        <w:ind w:firstLine="567"/>
        <w:contextualSpacing/>
        <w:jc w:val="both"/>
      </w:pPr>
      <w:r w:rsidRPr="00CC1D95">
        <w:rPr>
          <w:rFonts w:ascii="Times New Roman" w:hAnsi="Times New Roman" w:cs="Times New Roman"/>
          <w:sz w:val="24"/>
          <w:szCs w:val="24"/>
        </w:rPr>
        <w:t>В части, формируемой участниками образовательных отношений, реализуются цели, связанные с развитием муниципальной модели дошкольного образования в городе Перми.  Данная модель в</w:t>
      </w:r>
      <w:r w:rsidRPr="00CC1D95">
        <w:rPr>
          <w:rFonts w:ascii="Times New Roman" w:eastAsia="Calibri" w:hAnsi="Times New Roman" w:cs="Times New Roman"/>
          <w:sz w:val="24"/>
          <w:szCs w:val="24"/>
        </w:rPr>
        <w:t>ключает организацию групп кратковременного пребывания «Вместе с мамой» для детей от 2 месяцев до 1,5 лет; парциальные программы для детей 4-7 лет:  «Пермячок.</w:t>
      </w:r>
      <w:r w:rsidRPr="00CC1D95">
        <w:rPr>
          <w:rFonts w:ascii="Times New Roman" w:eastAsia="Calibri" w:hAnsi="Times New Roman" w:cs="Times New Roman"/>
          <w:sz w:val="24"/>
          <w:szCs w:val="24"/>
          <w:lang w:val="en-US"/>
        </w:rPr>
        <w:t>ru</w:t>
      </w:r>
      <w:r w:rsidRPr="00CC1D95">
        <w:rPr>
          <w:rFonts w:ascii="Times New Roman" w:eastAsia="Calibri" w:hAnsi="Times New Roman" w:cs="Times New Roman"/>
          <w:sz w:val="24"/>
          <w:szCs w:val="24"/>
        </w:rPr>
        <w:t xml:space="preserve">. Обучение с увлечением» - </w:t>
      </w:r>
      <w:r w:rsidRPr="00CC1D95">
        <w:rPr>
          <w:rFonts w:ascii="Times New Roman" w:hAnsi="Times New Roman" w:cs="Times New Roman"/>
          <w:sz w:val="24"/>
          <w:szCs w:val="24"/>
        </w:rPr>
        <w:t xml:space="preserve">целью которой является воспитание юного жителя г.Перми; </w:t>
      </w:r>
      <w:r w:rsidRPr="00CC1D95">
        <w:rPr>
          <w:rFonts w:ascii="Times New Roman" w:eastAsia="Calibri" w:hAnsi="Times New Roman" w:cs="Times New Roman"/>
          <w:sz w:val="24"/>
          <w:szCs w:val="24"/>
        </w:rPr>
        <w:t xml:space="preserve">«Роботроник» - </w:t>
      </w:r>
      <w:r w:rsidRPr="00CC1D95">
        <w:rPr>
          <w:rFonts w:ascii="Times New Roman" w:hAnsi="Times New Roman" w:cs="Times New Roman"/>
          <w:sz w:val="24"/>
          <w:szCs w:val="24"/>
        </w:rPr>
        <w:t>выявление у детей старшего дошкольного возраста технического творчества и навыков робототехники;</w:t>
      </w:r>
      <w:r w:rsidRPr="00CC1D95">
        <w:rPr>
          <w:rFonts w:ascii="Times New Roman" w:eastAsia="Calibri" w:hAnsi="Times New Roman" w:cs="Times New Roman"/>
          <w:sz w:val="24"/>
          <w:szCs w:val="24"/>
        </w:rPr>
        <w:t xml:space="preserve"> «Систему краткосрочных образовательных практик (КОП), как механизм индивидуализации образовательного процесса и обеспечения родительского заказа дошкольного образования». </w:t>
      </w:r>
      <w:r w:rsidRPr="00CC1D95">
        <w:rPr>
          <w:rFonts w:ascii="Times New Roman" w:hAnsi="Times New Roman" w:cs="Times New Roman"/>
          <w:sz w:val="24"/>
          <w:szCs w:val="24"/>
        </w:rPr>
        <w:t xml:space="preserve">Реализуются парциальные программы «Профикоп», направленный на формирование первичных представлений у дошкольников о профессиональном мире взрослых; проект по реализации муниципальной конкурсной системы «12 конкурсов-12 месяцев» с целью поддержки и поощрения интеллектуальных и творческих способностей детей воспитанников. Воспитанники не менее 1 раза в неделю, в соответствии с тематическим планированием образовательной программы ДОУ,  проходят обучение на платформе   «Мобильное электронное образование».  ДОУ – участник совместного проекта по преемственности со школами </w:t>
      </w:r>
      <w:r w:rsidR="00A02A6F" w:rsidRPr="00CC1D95">
        <w:rPr>
          <w:rFonts w:ascii="Times New Roman" w:hAnsi="Times New Roman" w:cs="Times New Roman"/>
          <w:sz w:val="24"/>
          <w:szCs w:val="24"/>
        </w:rPr>
        <w:t xml:space="preserve">Дзержинского района г. Перми, входит в </w:t>
      </w:r>
      <w:r w:rsidRPr="00CC1D95">
        <w:rPr>
          <w:rFonts w:ascii="Times New Roman" w:hAnsi="Times New Roman" w:cs="Times New Roman"/>
          <w:sz w:val="24"/>
          <w:szCs w:val="24"/>
        </w:rPr>
        <w:t xml:space="preserve"> узел «Синергия». Итоговые мероприятия в ДОУ организуются в соответствии с технологией парциальной программы «Событийность по-пермски». </w:t>
      </w:r>
      <w:r w:rsidRPr="00CC1D95">
        <w:rPr>
          <w:rFonts w:ascii="Times New Roman" w:hAnsi="Times New Roman" w:cs="Times New Roman"/>
          <w:color w:val="000000"/>
          <w:sz w:val="24"/>
          <w:szCs w:val="24"/>
          <w:lang w:eastAsia="ru-RU"/>
        </w:rPr>
        <w:t xml:space="preserve">В ДОУ реализуется технология парциальной программы пермского образования «ЦИФРА» по </w:t>
      </w:r>
      <w:r w:rsidRPr="00CC1D95">
        <w:rPr>
          <w:rFonts w:ascii="Times New Roman" w:hAnsi="Times New Roman" w:cs="Times New Roman"/>
          <w:sz w:val="24"/>
          <w:szCs w:val="24"/>
        </w:rPr>
        <w:t xml:space="preserve">социально-коммуникативному развитию детей старшего дошкольного возраста в процессе использования цифрового оборудования. </w:t>
      </w:r>
    </w:p>
    <w:p w:rsidR="000F60C1" w:rsidRPr="00CC1D95" w:rsidRDefault="006168F5">
      <w:pPr>
        <w:ind w:firstLine="567"/>
        <w:jc w:val="both"/>
        <w:rPr>
          <w:rFonts w:ascii="Times New Roman" w:hAnsi="Times New Roman" w:cs="Times New Roman"/>
          <w:color w:val="000000"/>
        </w:rPr>
      </w:pPr>
      <w:r w:rsidRPr="00CC1D95">
        <w:rPr>
          <w:rFonts w:ascii="Times New Roman" w:hAnsi="Times New Roman" w:cs="Times New Roman"/>
          <w:color w:val="000000"/>
          <w:sz w:val="24"/>
          <w:szCs w:val="24"/>
          <w:lang w:eastAsia="ru-RU"/>
        </w:rPr>
        <w:t xml:space="preserve">Для формирования социально-коммуникативных навыков </w:t>
      </w:r>
      <w:r w:rsidRPr="00CC1D95">
        <w:rPr>
          <w:rFonts w:ascii="Times New Roman" w:hAnsi="Times New Roman" w:cs="Times New Roman"/>
          <w:color w:val="181818"/>
          <w:sz w:val="24"/>
          <w:szCs w:val="24"/>
          <w:shd w:val="clear" w:color="auto" w:fill="FFFFFF"/>
          <w:lang w:eastAsia="ru-RU"/>
        </w:rPr>
        <w:t>детей старшего дошкольного возраста в процессе взаимодействия со сверстниками и взрослыми</w:t>
      </w:r>
      <w:r w:rsidRPr="00CC1D95">
        <w:rPr>
          <w:rFonts w:ascii="Times New Roman" w:hAnsi="Times New Roman" w:cs="Times New Roman"/>
          <w:color w:val="000000"/>
          <w:sz w:val="24"/>
          <w:szCs w:val="24"/>
          <w:lang w:eastAsia="ru-RU"/>
        </w:rPr>
        <w:t xml:space="preserve"> включена региональная программа «Правила успеха». </w:t>
      </w:r>
    </w:p>
    <w:p w:rsidR="000F60C1" w:rsidRDefault="006168F5">
      <w:pPr>
        <w:pStyle w:val="3"/>
        <w:rPr>
          <w:rFonts w:ascii="Times New Roman" w:hAnsi="Times New Roman" w:cs="Times New Roman"/>
          <w:b/>
          <w:bCs/>
          <w:sz w:val="24"/>
          <w:szCs w:val="24"/>
        </w:rPr>
      </w:pPr>
      <w:bookmarkStart w:id="7" w:name="_Toc7"/>
      <w:r>
        <w:rPr>
          <w:rFonts w:ascii="Times New Roman" w:hAnsi="Times New Roman" w:cs="Times New Roman"/>
          <w:b/>
          <w:bCs/>
          <w:sz w:val="24"/>
          <w:szCs w:val="24"/>
        </w:rPr>
        <w:t xml:space="preserve"> 2.1.2. Принципы и подходы к формированию Программы </w:t>
      </w:r>
      <w:bookmarkEnd w:id="7"/>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p w:rsidR="000F60C1" w:rsidRPr="00A8164B" w:rsidRDefault="006168F5">
      <w:pPr>
        <w:spacing w:after="0"/>
        <w:ind w:firstLine="360"/>
        <w:jc w:val="both"/>
        <w:rPr>
          <w:rFonts w:ascii="Times New Roman" w:hAnsi="Times New Roman" w:cs="Times New Roman"/>
          <w:sz w:val="24"/>
          <w:szCs w:val="24"/>
        </w:rPr>
      </w:pPr>
      <w:r>
        <w:rPr>
          <w:rFonts w:ascii="Times New Roman" w:hAnsi="Times New Roman" w:cs="Times New Roman"/>
          <w:sz w:val="24"/>
          <w:szCs w:val="24"/>
        </w:rPr>
        <w:t>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принципах ДО</w:t>
      </w:r>
      <w:r w:rsidRPr="00CC1D95">
        <w:rPr>
          <w:rFonts w:ascii="Times New Roman" w:hAnsi="Times New Roman" w:cs="Times New Roman"/>
          <w:b/>
          <w:sz w:val="24"/>
          <w:szCs w:val="24"/>
        </w:rPr>
        <w:t>,</w:t>
      </w:r>
      <w:r w:rsidRPr="00CC1D95">
        <w:rPr>
          <w:rFonts w:ascii="Times New Roman" w:hAnsi="Times New Roman" w:cs="Times New Roman"/>
          <w:b/>
          <w:bCs/>
          <w:sz w:val="24"/>
          <w:szCs w:val="24"/>
        </w:rPr>
        <w:t xml:space="preserve"> </w:t>
      </w:r>
      <w:r w:rsidRPr="00A8164B">
        <w:rPr>
          <w:rFonts w:ascii="Times New Roman" w:hAnsi="Times New Roman" w:cs="Times New Roman"/>
          <w:bCs/>
          <w:sz w:val="24"/>
          <w:szCs w:val="24"/>
        </w:rPr>
        <w:t xml:space="preserve">установленных ФГОС ДО: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0F60C1" w:rsidRDefault="006168F5">
      <w:pPr>
        <w:spacing w:after="0"/>
        <w:ind w:firstLine="480"/>
        <w:jc w:val="both"/>
        <w:rPr>
          <w:rFonts w:ascii="Times New Roman" w:hAnsi="Times New Roman" w:cs="Times New Roman"/>
          <w:sz w:val="24"/>
          <w:szCs w:val="24"/>
        </w:rPr>
      </w:pPr>
      <w:r>
        <w:rPr>
          <w:rFonts w:ascii="Times New Roman" w:hAnsi="Times New Roman" w:cs="Times New Roman"/>
          <w:sz w:val="24"/>
          <w:szCs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0F60C1"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 xml:space="preserve">признание ребенка полноценным участником (субъектом) образовательных отношений; поддержка инициативы детей в различных видах деятельности; </w:t>
      </w:r>
    </w:p>
    <w:p w:rsidR="000F60C1"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 xml:space="preserve">сотрудничество ДОУ с семьей; </w:t>
      </w:r>
    </w:p>
    <w:p w:rsidR="000F60C1"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 xml:space="preserve">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в различных видах деятельности; </w:t>
      </w:r>
    </w:p>
    <w:p w:rsidR="000F60C1"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F60C1"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 xml:space="preserve"> учет этнокультурной ситуации развития детей.</w:t>
      </w:r>
    </w:p>
    <w:p w:rsidR="000F60C1" w:rsidRPr="00CC1D95" w:rsidRDefault="006168F5" w:rsidP="008461C0">
      <w:pPr>
        <w:spacing w:after="0"/>
        <w:ind w:firstLine="700"/>
        <w:jc w:val="both"/>
        <w:rPr>
          <w:rFonts w:ascii="Times New Roman" w:hAnsi="Times New Roman" w:cs="Times New Roman"/>
          <w:bCs/>
          <w:sz w:val="24"/>
          <w:szCs w:val="24"/>
        </w:rPr>
      </w:pPr>
      <w:r w:rsidRPr="00CC1D95">
        <w:rPr>
          <w:rFonts w:ascii="Times New Roman" w:hAnsi="Times New Roman" w:cs="Times New Roman"/>
          <w:bCs/>
          <w:sz w:val="24"/>
          <w:szCs w:val="24"/>
        </w:rPr>
        <w:t xml:space="preserve"> Принципы и подходы к формированию Программы в части, формируемой участниками образовательных отношений </w:t>
      </w:r>
    </w:p>
    <w:p w:rsidR="000F60C1"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отражение в тематике образовательного процесса региональных особенностей;</w:t>
      </w:r>
    </w:p>
    <w:p w:rsidR="000F60C1"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 xml:space="preserve"> -построение образовательного процесса с использованием социоигровых технологий, проектной деятельности; </w:t>
      </w:r>
    </w:p>
    <w:p w:rsidR="000F60C1"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0F60C1" w:rsidRPr="00A8164B" w:rsidRDefault="006168F5" w:rsidP="008461C0">
      <w:pPr>
        <w:spacing w:after="0"/>
        <w:ind w:firstLine="700"/>
        <w:jc w:val="both"/>
        <w:rPr>
          <w:rFonts w:ascii="Times New Roman" w:hAnsi="Times New Roman" w:cs="Times New Roman"/>
          <w:sz w:val="24"/>
          <w:szCs w:val="24"/>
        </w:rPr>
      </w:pPr>
      <w:r>
        <w:rPr>
          <w:rFonts w:ascii="Times New Roman" w:hAnsi="Times New Roman" w:cs="Times New Roman"/>
          <w:sz w:val="24"/>
          <w:szCs w:val="24"/>
        </w:rPr>
        <w:t xml:space="preserve"> 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w:t>
      </w:r>
      <w:r w:rsidRPr="00A8164B">
        <w:rPr>
          <w:rFonts w:ascii="Times New Roman" w:hAnsi="Times New Roman" w:cs="Times New Roman"/>
          <w:sz w:val="24"/>
          <w:szCs w:val="24"/>
        </w:rPr>
        <w:t xml:space="preserve">обеспечение преемственности на данных ступенях образования. </w:t>
      </w:r>
    </w:p>
    <w:p w:rsidR="000F60C1" w:rsidRPr="00A8164B" w:rsidRDefault="006168F5" w:rsidP="008461C0">
      <w:pPr>
        <w:spacing w:after="0"/>
        <w:ind w:firstLine="700"/>
        <w:contextualSpacing/>
        <w:jc w:val="both"/>
        <w:rPr>
          <w:rFonts w:ascii="Times New Roman" w:hAnsi="Times New Roman" w:cs="Times New Roman"/>
          <w:sz w:val="24"/>
          <w:szCs w:val="24"/>
        </w:rPr>
      </w:pPr>
      <w:r w:rsidRPr="00A8164B">
        <w:rPr>
          <w:rFonts w:ascii="Times New Roman" w:hAnsi="Times New Roman" w:cs="Times New Roman"/>
          <w:sz w:val="24"/>
          <w:szCs w:val="24"/>
        </w:rPr>
        <w:t>В вариативной части учитываются принципы, заложенные в региональную составляющую вариативной части Программы на основе «</w:t>
      </w:r>
      <w:r w:rsidRPr="00A8164B">
        <w:rPr>
          <w:rFonts w:ascii="Times New Roman" w:hAnsi="Times New Roman" w:cs="Times New Roman"/>
          <w:sz w:val="24"/>
          <w:szCs w:val="24"/>
          <w:shd w:val="clear" w:color="auto" w:fill="FFFFFF"/>
        </w:rPr>
        <w:t>Программы развития</w:t>
      </w:r>
      <w:r w:rsidRPr="00A8164B">
        <w:rPr>
          <w:rFonts w:ascii="Times New Roman" w:hAnsi="Times New Roman" w:cs="Times New Roman"/>
          <w:sz w:val="24"/>
          <w:szCs w:val="24"/>
        </w:rPr>
        <w:t xml:space="preserve"> </w:t>
      </w:r>
      <w:r w:rsidRPr="00A8164B">
        <w:rPr>
          <w:rFonts w:ascii="Times New Roman" w:hAnsi="Times New Roman" w:cs="Times New Roman"/>
          <w:sz w:val="24"/>
          <w:szCs w:val="24"/>
          <w:shd w:val="clear" w:color="auto" w:fill="FFFFFF"/>
        </w:rPr>
        <w:t>дошкольного образования»</w:t>
      </w:r>
      <w:r w:rsidRPr="00A8164B">
        <w:rPr>
          <w:rFonts w:ascii="Times New Roman" w:hAnsi="Times New Roman" w:cs="Times New Roman"/>
          <w:sz w:val="24"/>
          <w:szCs w:val="24"/>
        </w:rPr>
        <w:t xml:space="preserve"> Департамента образования Администрации города Перми. </w:t>
      </w:r>
    </w:p>
    <w:p w:rsidR="000F60C1" w:rsidRPr="00A8164B" w:rsidRDefault="006168F5" w:rsidP="008461C0">
      <w:pPr>
        <w:ind w:firstLine="700"/>
        <w:jc w:val="both"/>
        <w:rPr>
          <w:rFonts w:ascii="Times New Roman" w:hAnsi="Times New Roman" w:cs="Times New Roman"/>
          <w:sz w:val="24"/>
          <w:szCs w:val="24"/>
        </w:rPr>
      </w:pPr>
      <w:r w:rsidRPr="00A8164B">
        <w:rPr>
          <w:rFonts w:ascii="Times New Roman" w:hAnsi="Times New Roman" w:cs="Times New Roman"/>
          <w:sz w:val="24"/>
          <w:szCs w:val="24"/>
        </w:rPr>
        <w:t>Отражен в вариативной части и региональный компонент – особенности климата Урала, флоры и фауны, а также локальный компонент - бренд «Акватория», традиции ДОУ и особенности построения образовательного проц</w:t>
      </w:r>
      <w:r w:rsidR="00CC1D95" w:rsidRPr="00A8164B">
        <w:rPr>
          <w:rFonts w:ascii="Times New Roman" w:hAnsi="Times New Roman" w:cs="Times New Roman"/>
          <w:sz w:val="24"/>
          <w:szCs w:val="24"/>
        </w:rPr>
        <w:t xml:space="preserve">есса с учетом посещения ДОУ детьми </w:t>
      </w:r>
      <w:r w:rsidRPr="00A8164B">
        <w:rPr>
          <w:rFonts w:ascii="Times New Roman" w:hAnsi="Times New Roman" w:cs="Times New Roman"/>
          <w:sz w:val="24"/>
          <w:szCs w:val="24"/>
        </w:rPr>
        <w:t>инофоно</w:t>
      </w:r>
      <w:r w:rsidR="00CC1D95" w:rsidRPr="00A8164B">
        <w:rPr>
          <w:rFonts w:ascii="Times New Roman" w:hAnsi="Times New Roman" w:cs="Times New Roman"/>
          <w:sz w:val="24"/>
          <w:szCs w:val="24"/>
        </w:rPr>
        <w:t>нами</w:t>
      </w:r>
      <w:r w:rsidRPr="00A8164B">
        <w:rPr>
          <w:rFonts w:ascii="Times New Roman" w:hAnsi="Times New Roman" w:cs="Times New Roman"/>
          <w:sz w:val="24"/>
          <w:szCs w:val="24"/>
        </w:rPr>
        <w:t>.</w:t>
      </w:r>
    </w:p>
    <w:p w:rsidR="000F60C1" w:rsidRPr="00A8164B" w:rsidRDefault="006168F5">
      <w:pPr>
        <w:pStyle w:val="3"/>
        <w:rPr>
          <w:rFonts w:ascii="Times New Roman" w:hAnsi="Times New Roman" w:cs="Times New Roman"/>
          <w:b/>
          <w:bCs/>
          <w:sz w:val="20"/>
          <w:szCs w:val="20"/>
        </w:rPr>
      </w:pPr>
      <w:bookmarkStart w:id="8" w:name="_Toc8"/>
      <w:r w:rsidRPr="00A8164B">
        <w:rPr>
          <w:rStyle w:val="30"/>
          <w:rFonts w:ascii="Times New Roman" w:hAnsi="Times New Roman" w:cs="Times New Roman"/>
          <w:b/>
          <w:bCs/>
          <w:sz w:val="24"/>
          <w:szCs w:val="24"/>
        </w:rPr>
        <w:t>2.1.3. Значимые для разработки и реализации Программы характеристики</w:t>
      </w:r>
      <w:r w:rsidRPr="00A8164B">
        <w:rPr>
          <w:rFonts w:ascii="Times New Roman" w:hAnsi="Times New Roman" w:cs="Times New Roman"/>
          <w:b/>
          <w:sz w:val="20"/>
          <w:szCs w:val="20"/>
        </w:rPr>
        <w:t xml:space="preserve"> </w:t>
      </w:r>
      <w:bookmarkEnd w:id="8"/>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 xml:space="preserve">МАДОУ «Детский сад № 120» города Перми состоит из 3 корпусов: </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1 корпус – улица Строителей, дом 1</w:t>
      </w:r>
      <w:r w:rsidR="00CC1D95" w:rsidRPr="00A8164B">
        <w:rPr>
          <w:rFonts w:ascii="Times New Roman" w:hAnsi="Times New Roman" w:cs="Times New Roman"/>
          <w:sz w:val="24"/>
          <w:szCs w:val="24"/>
        </w:rPr>
        <w:t>4</w:t>
      </w:r>
      <w:r w:rsidRPr="00A8164B">
        <w:rPr>
          <w:rFonts w:ascii="Times New Roman" w:hAnsi="Times New Roman" w:cs="Times New Roman"/>
          <w:sz w:val="24"/>
          <w:szCs w:val="24"/>
        </w:rPr>
        <w:t xml:space="preserve"> - </w:t>
      </w:r>
      <w:r w:rsidR="00CC1D95" w:rsidRPr="00A8164B">
        <w:rPr>
          <w:rFonts w:ascii="Times New Roman" w:hAnsi="Times New Roman" w:cs="Times New Roman"/>
          <w:sz w:val="24"/>
          <w:szCs w:val="24"/>
        </w:rPr>
        <w:t>13</w:t>
      </w:r>
      <w:r w:rsidRPr="00A8164B">
        <w:rPr>
          <w:rFonts w:ascii="Times New Roman" w:hAnsi="Times New Roman" w:cs="Times New Roman"/>
          <w:sz w:val="24"/>
          <w:szCs w:val="24"/>
        </w:rPr>
        <w:t xml:space="preserve"> групп; </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 xml:space="preserve">2 корпус – улица Маяковского, дом 35 – 10 групп,  </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 xml:space="preserve">3 корпус </w:t>
      </w:r>
      <w:r w:rsidR="008461C0">
        <w:rPr>
          <w:rFonts w:ascii="Times New Roman" w:hAnsi="Times New Roman" w:cs="Times New Roman"/>
          <w:sz w:val="24"/>
          <w:szCs w:val="24"/>
        </w:rPr>
        <w:t>–</w:t>
      </w:r>
      <w:r w:rsidRPr="00A8164B">
        <w:rPr>
          <w:rFonts w:ascii="Times New Roman" w:hAnsi="Times New Roman" w:cs="Times New Roman"/>
          <w:sz w:val="24"/>
          <w:szCs w:val="24"/>
        </w:rPr>
        <w:t xml:space="preserve"> улица Маяковского 46 б</w:t>
      </w:r>
      <w:r w:rsidR="008461C0">
        <w:rPr>
          <w:rFonts w:ascii="Times New Roman" w:hAnsi="Times New Roman" w:cs="Times New Roman"/>
          <w:sz w:val="24"/>
          <w:szCs w:val="24"/>
        </w:rPr>
        <w:t xml:space="preserve"> </w:t>
      </w:r>
      <w:r w:rsidRPr="00A8164B">
        <w:rPr>
          <w:rFonts w:ascii="Times New Roman" w:hAnsi="Times New Roman" w:cs="Times New Roman"/>
          <w:sz w:val="24"/>
          <w:szCs w:val="24"/>
        </w:rPr>
        <w:t xml:space="preserve">-  6 групп. </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Всего функционирует 23 группы для детей от 1 до 8 лет</w:t>
      </w:r>
      <w:r w:rsidR="00CC1D95" w:rsidRPr="00A8164B">
        <w:rPr>
          <w:rFonts w:ascii="Times New Roman" w:hAnsi="Times New Roman" w:cs="Times New Roman"/>
          <w:sz w:val="24"/>
          <w:szCs w:val="24"/>
        </w:rPr>
        <w:t xml:space="preserve"> и 2 ГКП «Вместе с мамой»</w:t>
      </w:r>
      <w:r w:rsidRPr="00A8164B">
        <w:rPr>
          <w:rFonts w:ascii="Times New Roman" w:hAnsi="Times New Roman" w:cs="Times New Roman"/>
          <w:sz w:val="24"/>
          <w:szCs w:val="24"/>
        </w:rPr>
        <w:t xml:space="preserve">. Проектная мощность 574  ребёнка. </w:t>
      </w:r>
      <w:r w:rsidR="00CC1D95" w:rsidRPr="00A8164B">
        <w:rPr>
          <w:rFonts w:ascii="Times New Roman" w:hAnsi="Times New Roman" w:cs="Times New Roman"/>
          <w:sz w:val="24"/>
          <w:szCs w:val="24"/>
        </w:rPr>
        <w:t>Доу укомплектовано детьми полностью.</w:t>
      </w:r>
    </w:p>
    <w:p w:rsidR="00CC1D95"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 xml:space="preserve">Учредителем  ДОУ является </w:t>
      </w:r>
      <w:r w:rsidR="00CC1D95" w:rsidRPr="00A8164B">
        <w:rPr>
          <w:rFonts w:ascii="Times New Roman" w:hAnsi="Times New Roman" w:cs="Times New Roman"/>
          <w:sz w:val="24"/>
          <w:szCs w:val="24"/>
        </w:rPr>
        <w:t xml:space="preserve">муниципальное образование город Пермь. </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 xml:space="preserve">Функции и полномочия учредителя </w:t>
      </w:r>
      <w:r w:rsidR="00CC1D95" w:rsidRPr="00A8164B">
        <w:rPr>
          <w:rFonts w:ascii="Times New Roman" w:hAnsi="Times New Roman" w:cs="Times New Roman"/>
          <w:sz w:val="24"/>
          <w:szCs w:val="24"/>
        </w:rPr>
        <w:t>Полномочия и функции учредителя от имени муниципального образования город Пермь осуществляет администрация</w:t>
      </w:r>
      <w:r w:rsidR="00A8164B" w:rsidRPr="00A8164B">
        <w:rPr>
          <w:rFonts w:ascii="Times New Roman" w:hAnsi="Times New Roman" w:cs="Times New Roman"/>
          <w:sz w:val="24"/>
          <w:szCs w:val="24"/>
        </w:rPr>
        <w:t xml:space="preserve"> города Перми, отдельные полномочия и функции учредителя  по его поручению </w:t>
      </w:r>
      <w:r w:rsidRPr="00A8164B">
        <w:rPr>
          <w:rFonts w:ascii="Times New Roman" w:hAnsi="Times New Roman" w:cs="Times New Roman"/>
          <w:sz w:val="24"/>
          <w:szCs w:val="24"/>
        </w:rPr>
        <w:t>осуществляет департамент образования Администрации города Перми   (далее - Учредитель).</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Руководитель ДОУ –</w:t>
      </w:r>
      <w:r w:rsidR="00A8164B" w:rsidRPr="00A8164B">
        <w:rPr>
          <w:rFonts w:ascii="Times New Roman" w:hAnsi="Times New Roman" w:cs="Times New Roman"/>
          <w:sz w:val="24"/>
          <w:szCs w:val="24"/>
        </w:rPr>
        <w:t xml:space="preserve"> </w:t>
      </w:r>
      <w:r w:rsidRPr="00A8164B">
        <w:rPr>
          <w:rFonts w:ascii="Times New Roman" w:hAnsi="Times New Roman" w:cs="Times New Roman"/>
          <w:sz w:val="24"/>
          <w:szCs w:val="24"/>
        </w:rPr>
        <w:t>Верхоланцева М</w:t>
      </w:r>
      <w:r w:rsidR="00A8164B" w:rsidRPr="00A8164B">
        <w:rPr>
          <w:rFonts w:ascii="Times New Roman" w:hAnsi="Times New Roman" w:cs="Times New Roman"/>
          <w:sz w:val="24"/>
          <w:szCs w:val="24"/>
        </w:rPr>
        <w:t xml:space="preserve">арина </w:t>
      </w:r>
      <w:r w:rsidRPr="00A8164B">
        <w:rPr>
          <w:rFonts w:ascii="Times New Roman" w:hAnsi="Times New Roman" w:cs="Times New Roman"/>
          <w:sz w:val="24"/>
          <w:szCs w:val="24"/>
        </w:rPr>
        <w:t>В</w:t>
      </w:r>
      <w:r w:rsidR="00A8164B" w:rsidRPr="00A8164B">
        <w:rPr>
          <w:rFonts w:ascii="Times New Roman" w:hAnsi="Times New Roman" w:cs="Times New Roman"/>
          <w:sz w:val="24"/>
          <w:szCs w:val="24"/>
        </w:rPr>
        <w:t>икторовна</w:t>
      </w:r>
      <w:r w:rsidRPr="00A8164B">
        <w:rPr>
          <w:rFonts w:ascii="Times New Roman" w:hAnsi="Times New Roman" w:cs="Times New Roman"/>
          <w:sz w:val="24"/>
          <w:szCs w:val="24"/>
        </w:rPr>
        <w:t xml:space="preserve">. </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 xml:space="preserve">Учреждение имеет лицензию на право осуществления образовательной деятельности. </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 xml:space="preserve">Режим работы ДОУ: </w:t>
      </w:r>
      <w:r w:rsidR="00A8164B" w:rsidRPr="00A8164B">
        <w:rPr>
          <w:rFonts w:ascii="Times New Roman" w:hAnsi="Times New Roman" w:cs="Times New Roman"/>
          <w:sz w:val="24"/>
          <w:szCs w:val="24"/>
        </w:rPr>
        <w:t>пятидневная рабочая неделя (</w:t>
      </w:r>
      <w:r w:rsidRPr="00A8164B">
        <w:rPr>
          <w:rFonts w:ascii="Times New Roman" w:hAnsi="Times New Roman" w:cs="Times New Roman"/>
          <w:sz w:val="24"/>
          <w:szCs w:val="24"/>
        </w:rPr>
        <w:t xml:space="preserve">понедельник - пятница </w:t>
      </w:r>
      <w:r w:rsidR="00A8164B" w:rsidRPr="00A8164B">
        <w:rPr>
          <w:rFonts w:ascii="Times New Roman" w:hAnsi="Times New Roman" w:cs="Times New Roman"/>
          <w:sz w:val="24"/>
          <w:szCs w:val="24"/>
        </w:rPr>
        <w:t>) 0</w:t>
      </w:r>
      <w:r w:rsidRPr="00A8164B">
        <w:rPr>
          <w:rFonts w:ascii="Times New Roman" w:hAnsi="Times New Roman" w:cs="Times New Roman"/>
          <w:sz w:val="24"/>
          <w:szCs w:val="24"/>
        </w:rPr>
        <w:t>7-00</w:t>
      </w:r>
      <w:r w:rsidR="00A8164B" w:rsidRPr="00A8164B">
        <w:rPr>
          <w:rFonts w:ascii="Times New Roman" w:hAnsi="Times New Roman" w:cs="Times New Roman"/>
          <w:sz w:val="24"/>
          <w:szCs w:val="24"/>
        </w:rPr>
        <w:t xml:space="preserve"> часов </w:t>
      </w:r>
      <w:r w:rsidRPr="00A8164B">
        <w:rPr>
          <w:rFonts w:ascii="Times New Roman" w:hAnsi="Times New Roman" w:cs="Times New Roman"/>
          <w:sz w:val="24"/>
          <w:szCs w:val="24"/>
        </w:rPr>
        <w:t xml:space="preserve"> до 19-00</w:t>
      </w:r>
      <w:r w:rsidR="00A8164B" w:rsidRPr="00A8164B">
        <w:rPr>
          <w:rFonts w:ascii="Times New Roman" w:hAnsi="Times New Roman" w:cs="Times New Roman"/>
          <w:sz w:val="24"/>
          <w:szCs w:val="24"/>
        </w:rPr>
        <w:t xml:space="preserve"> часов</w:t>
      </w:r>
      <w:r w:rsidRPr="00A8164B">
        <w:rPr>
          <w:rFonts w:ascii="Times New Roman" w:hAnsi="Times New Roman" w:cs="Times New Roman"/>
          <w:sz w:val="24"/>
          <w:szCs w:val="24"/>
        </w:rPr>
        <w:t>.</w:t>
      </w:r>
      <w:r w:rsidR="00A8164B" w:rsidRPr="00A8164B">
        <w:rPr>
          <w:rFonts w:ascii="Times New Roman" w:hAnsi="Times New Roman" w:cs="Times New Roman"/>
          <w:sz w:val="24"/>
          <w:szCs w:val="24"/>
        </w:rPr>
        <w:t xml:space="preserve"> Выходные дни – суббота, воскресенье, нерабочие праздничные дни, определенные  Правительством Российской Федерации.</w:t>
      </w:r>
    </w:p>
    <w:p w:rsidR="000F60C1" w:rsidRPr="00A8164B"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Выходные дни: суббота, воскресенье, праздничные дни, выходные, установленные действующим законодательством.</w:t>
      </w:r>
    </w:p>
    <w:p w:rsidR="000F60C1" w:rsidRDefault="006168F5">
      <w:pPr>
        <w:spacing w:after="0"/>
        <w:jc w:val="both"/>
        <w:rPr>
          <w:rFonts w:ascii="Times New Roman" w:hAnsi="Times New Roman" w:cs="Times New Roman"/>
          <w:sz w:val="24"/>
          <w:szCs w:val="24"/>
        </w:rPr>
      </w:pPr>
      <w:r w:rsidRPr="00A8164B">
        <w:rPr>
          <w:rFonts w:ascii="Times New Roman" w:hAnsi="Times New Roman" w:cs="Times New Roman"/>
          <w:sz w:val="24"/>
          <w:szCs w:val="24"/>
        </w:rPr>
        <w:t>Основной структурной единицей ДОУ</w:t>
      </w:r>
      <w:r>
        <w:rPr>
          <w:rFonts w:ascii="Times New Roman" w:hAnsi="Times New Roman" w:cs="Times New Roman"/>
          <w:sz w:val="24"/>
          <w:szCs w:val="24"/>
        </w:rPr>
        <w:t xml:space="preserve"> является группа детей дошкольного возраста. В ДОУ функционируют группы общеразвивающей и </w:t>
      </w:r>
      <w:r w:rsidR="00A8164B">
        <w:rPr>
          <w:rFonts w:ascii="Times New Roman" w:hAnsi="Times New Roman" w:cs="Times New Roman"/>
          <w:sz w:val="24"/>
          <w:szCs w:val="24"/>
        </w:rPr>
        <w:t>комбинированной  направленности</w:t>
      </w:r>
      <w:r>
        <w:rPr>
          <w:rFonts w:ascii="Times New Roman" w:hAnsi="Times New Roman" w:cs="Times New Roman"/>
          <w:sz w:val="24"/>
          <w:szCs w:val="24"/>
        </w:rPr>
        <w:t>.</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Классификация возрастных групп соответствует ФОП ДО и представляет группы раннего возраста, младшие, средние, старшие и подготовительные группы.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Комплектование ДОУ 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 расположенные на территории муниципального образования городской округ город  Пермь.</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Комплектование ДОУ осуществляется комиссией в соответствии с электронной очередью.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Электронная почта и адрес сайта ДОУ: </w:t>
      </w:r>
      <w:r w:rsidR="00A8164B" w:rsidRPr="00315A23">
        <w:rPr>
          <w:rFonts w:ascii="Times New Roman" w:hAnsi="Times New Roman" w:cs="Times New Roman"/>
          <w:sz w:val="24"/>
          <w:szCs w:val="24"/>
        </w:rPr>
        <w:t xml:space="preserve">  </w:t>
      </w:r>
      <w:hyperlink r:id="rId10" w:history="1">
        <w:r w:rsidR="00A8164B" w:rsidRPr="00315A23">
          <w:rPr>
            <w:rStyle w:val="a5"/>
            <w:rFonts w:ascii="Times New Roman" w:hAnsi="Times New Roman" w:cs="Times New Roman"/>
            <w:sz w:val="24"/>
            <w:szCs w:val="24"/>
          </w:rPr>
          <w:t>ds120@permedu.online</w:t>
        </w:r>
      </w:hyperlink>
      <w:r w:rsidR="00A8164B" w:rsidRPr="00315A23">
        <w:rPr>
          <w:rFonts w:ascii="Times New Roman" w:hAnsi="Times New Roman" w:cs="Times New Roman"/>
          <w:sz w:val="24"/>
          <w:szCs w:val="24"/>
        </w:rPr>
        <w:t xml:space="preserve">, </w:t>
      </w:r>
      <w:r w:rsidRPr="00315A23">
        <w:rPr>
          <w:rFonts w:ascii="Times New Roman" w:hAnsi="Times New Roman" w:cs="Times New Roman"/>
          <w:sz w:val="24"/>
          <w:szCs w:val="24"/>
        </w:rPr>
        <w:t xml:space="preserve">  </w:t>
      </w:r>
      <w:hyperlink r:id="rId11" w:tooltip="http://sadik120.com.ru/" w:history="1">
        <w:r w:rsidRPr="00315A23">
          <w:rPr>
            <w:rStyle w:val="a5"/>
            <w:rFonts w:ascii="Times New Roman" w:hAnsi="Times New Roman" w:cs="Times New Roman"/>
            <w:sz w:val="24"/>
            <w:szCs w:val="24"/>
          </w:rPr>
          <w:t>http://sadik120.com.ru/</w:t>
        </w:r>
      </w:hyperlink>
      <w:r w:rsidRPr="00315A23">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Детский сад находится в экологически благополучном районе. Промышленных объектов</w:t>
      </w:r>
      <w:r>
        <w:rPr>
          <w:rFonts w:ascii="Times New Roman" w:hAnsi="Times New Roman" w:cs="Times New Roman"/>
          <w:sz w:val="24"/>
          <w:szCs w:val="24"/>
        </w:rPr>
        <w:t xml:space="preserve"> вблизи Учреждения нет. Ближайшими объектами социального партнёрства являются: МАДОУ детские сады № 162 города Перми, МАОУ СОШ № 59 города Перми , МАОУ СОШ № 44 города Перми, детско-юношеская библиотека № 15, жилые дома.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Основными участниками реализации ООП ДО являются: дети дошкольного возраста, родители (законные представители), педагоги.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0F60C1" w:rsidRDefault="006168F5">
      <w:pPr>
        <w:pStyle w:val="2"/>
        <w:rPr>
          <w:rFonts w:ascii="Times New Roman" w:hAnsi="Times New Roman" w:cs="Times New Roman"/>
          <w:b/>
          <w:sz w:val="24"/>
          <w:szCs w:val="24"/>
        </w:rPr>
      </w:pPr>
      <w:bookmarkStart w:id="9" w:name="_Toc9"/>
      <w:r>
        <w:rPr>
          <w:rFonts w:ascii="Times New Roman" w:hAnsi="Times New Roman" w:cs="Times New Roman"/>
          <w:b/>
          <w:sz w:val="24"/>
          <w:szCs w:val="24"/>
        </w:rPr>
        <w:t xml:space="preserve">2.2. Планируемые результаты реализации Программы </w:t>
      </w:r>
      <w:bookmarkEnd w:id="9"/>
    </w:p>
    <w:p w:rsidR="000F60C1" w:rsidRDefault="006168F5">
      <w:pPr>
        <w:pStyle w:val="3"/>
        <w:rPr>
          <w:rFonts w:ascii="Times New Roman" w:hAnsi="Times New Roman" w:cs="Times New Roman"/>
          <w:b/>
          <w:sz w:val="24"/>
          <w:szCs w:val="24"/>
        </w:rPr>
      </w:pPr>
      <w:bookmarkStart w:id="10" w:name="_Toc10"/>
      <w:r>
        <w:rPr>
          <w:rFonts w:ascii="Times New Roman" w:hAnsi="Times New Roman" w:cs="Times New Roman"/>
          <w:b/>
          <w:sz w:val="24"/>
          <w:szCs w:val="24"/>
        </w:rPr>
        <w:t>2.2.1. Целевые ориентиры Обязательная часть</w:t>
      </w:r>
      <w:bookmarkEnd w:id="10"/>
    </w:p>
    <w:p w:rsidR="000F60C1" w:rsidRDefault="006168F5" w:rsidP="009501F1">
      <w:pPr>
        <w:spacing w:after="0"/>
        <w:ind w:firstLine="426"/>
        <w:jc w:val="both"/>
        <w:rPr>
          <w:rFonts w:ascii="Times New Roman" w:hAnsi="Times New Roman" w:cs="Times New Roman"/>
          <w:sz w:val="24"/>
          <w:szCs w:val="24"/>
        </w:rPr>
      </w:pPr>
      <w:r>
        <w:rPr>
          <w:rFonts w:ascii="Times New Roman" w:hAnsi="Times New Roman" w:cs="Times New Roman"/>
          <w:sz w:val="24"/>
          <w:szCs w:val="24"/>
        </w:rPr>
        <w:t>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(п.15.1. – 15.4. раздел II ФОП ДО).</w:t>
      </w:r>
    </w:p>
    <w:p w:rsidR="000F60C1" w:rsidRDefault="006168F5" w:rsidP="009501F1">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0F60C1" w:rsidRDefault="000F60C1">
      <w:pPr>
        <w:spacing w:after="0"/>
        <w:jc w:val="both"/>
        <w:rPr>
          <w:rStyle w:val="30"/>
          <w:rFonts w:ascii="Times New Roman" w:hAnsi="Times New Roman" w:cs="Times New Roman"/>
        </w:rPr>
      </w:pPr>
    </w:p>
    <w:p w:rsidR="000F60C1" w:rsidRDefault="006168F5">
      <w:pPr>
        <w:pStyle w:val="3"/>
        <w:rPr>
          <w:rStyle w:val="30"/>
          <w:rFonts w:ascii="Times New Roman" w:hAnsi="Times New Roman" w:cs="Times New Roman"/>
          <w:b/>
          <w:bCs/>
          <w:sz w:val="24"/>
          <w:szCs w:val="24"/>
        </w:rPr>
      </w:pPr>
      <w:bookmarkStart w:id="11" w:name="_Toc11"/>
      <w:r>
        <w:rPr>
          <w:rStyle w:val="30"/>
          <w:rFonts w:ascii="Times New Roman" w:hAnsi="Times New Roman" w:cs="Times New Roman"/>
          <w:b/>
          <w:bCs/>
          <w:sz w:val="24"/>
          <w:szCs w:val="24"/>
        </w:rPr>
        <w:t xml:space="preserve">2.2.2. Возрастные особенности развития детей </w:t>
      </w:r>
      <w:bookmarkEnd w:id="11"/>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ООП ДО охватывает возрастные периоды физического и психического развития детей с 2-х месяцев до 8-ми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программа ДОУ обеспечивает всестороннее развитие детей в возрасте от 2-месяцев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психолого-педагогической работы представлено по возрастным группам.     *Возрастные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 </w:t>
      </w:r>
    </w:p>
    <w:p w:rsidR="000F60C1" w:rsidRDefault="006168F5">
      <w:pPr>
        <w:pStyle w:val="3"/>
        <w:rPr>
          <w:rFonts w:ascii="Times New Roman" w:hAnsi="Times New Roman" w:cs="Times New Roman"/>
          <w:b/>
          <w:bCs/>
          <w:sz w:val="24"/>
          <w:szCs w:val="24"/>
        </w:rPr>
      </w:pPr>
      <w:bookmarkStart w:id="12" w:name="_Toc12"/>
      <w:r>
        <w:rPr>
          <w:rFonts w:ascii="Times New Roman" w:hAnsi="Times New Roman" w:cs="Times New Roman"/>
          <w:b/>
          <w:bCs/>
          <w:sz w:val="24"/>
          <w:szCs w:val="24"/>
        </w:rPr>
        <w:t xml:space="preserve">2.2.3. Ожидаемые образовательные результаты </w:t>
      </w:r>
      <w:bookmarkEnd w:id="12"/>
    </w:p>
    <w:p w:rsidR="000F60C1" w:rsidRDefault="006168F5" w:rsidP="009501F1">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Ожидаемые образовательные результаты ООП ДО конкретизируют требования ФГОС ДО к планируемым результатам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w:t>
      </w:r>
    </w:p>
    <w:p w:rsidR="000F60C1" w:rsidRDefault="000F60C1">
      <w:pPr>
        <w:spacing w:after="0"/>
        <w:jc w:val="both"/>
        <w:rPr>
          <w:rFonts w:ascii="Times New Roman" w:hAnsi="Times New Roman" w:cs="Times New Roman"/>
          <w:b/>
          <w:bCs/>
          <w:sz w:val="24"/>
          <w:szCs w:val="24"/>
        </w:rPr>
      </w:pPr>
    </w:p>
    <w:p w:rsidR="000F60C1" w:rsidRDefault="006168F5">
      <w:pPr>
        <w:pStyle w:val="3"/>
        <w:rPr>
          <w:rFonts w:ascii="Times New Roman" w:hAnsi="Times New Roman" w:cs="Times New Roman"/>
          <w:b/>
          <w:sz w:val="24"/>
          <w:szCs w:val="24"/>
        </w:rPr>
      </w:pPr>
      <w:bookmarkStart w:id="13" w:name="_Toc13"/>
      <w:r>
        <w:rPr>
          <w:rFonts w:ascii="Times New Roman" w:hAnsi="Times New Roman" w:cs="Times New Roman"/>
          <w:b/>
          <w:sz w:val="24"/>
          <w:szCs w:val="24"/>
        </w:rPr>
        <w:t xml:space="preserve">2.2.4. Планируемые результаты на этапе завершения освоения Программы </w:t>
      </w:r>
      <w:bookmarkEnd w:id="13"/>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 концу дошкольного возраста: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*у ребенка сформированы основные 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стремится сохранять позитивную самооценку; ребёнок проявляет положительное отношение к миру, разным видам труда, другим людям и самому себе;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DA24E9">
        <w:rPr>
          <w:rFonts w:ascii="Times New Roman" w:hAnsi="Times New Roman" w:cs="Times New Roman"/>
          <w:sz w:val="24"/>
          <w:szCs w:val="24"/>
        </w:rPr>
        <w:t xml:space="preserve"> </w:t>
      </w:r>
      <w:r>
        <w:rPr>
          <w:rFonts w:ascii="Times New Roman" w:hAnsi="Times New Roman" w:cs="Times New Roman"/>
          <w:sz w:val="24"/>
          <w:szCs w:val="24"/>
        </w:rPr>
        <w:t xml:space="preserve">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DA24E9">
        <w:rPr>
          <w:rFonts w:ascii="Times New Roman" w:hAnsi="Times New Roman" w:cs="Times New Roman"/>
          <w:sz w:val="24"/>
          <w:szCs w:val="24"/>
        </w:rPr>
        <w:t xml:space="preserve"> </w:t>
      </w:r>
      <w:r>
        <w:rPr>
          <w:rFonts w:ascii="Times New Roman" w:hAnsi="Times New Roman" w:cs="Times New Roman"/>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14 соблюдает правила поведения в природе, знает способы охраны природы, демонстрирует заботливое отношение к ней;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0F60C1" w:rsidRPr="00DA24E9"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w:t>
      </w:r>
      <w:r w:rsidRPr="00DA24E9">
        <w:rPr>
          <w:rFonts w:ascii="Times New Roman" w:hAnsi="Times New Roman" w:cs="Times New Roman"/>
          <w:sz w:val="24"/>
          <w:szCs w:val="24"/>
        </w:rPr>
        <w:t xml:space="preserve">готовности к школьному обучению. </w:t>
      </w:r>
    </w:p>
    <w:p w:rsidR="000F60C1" w:rsidRPr="00DA24E9" w:rsidRDefault="006168F5">
      <w:pPr>
        <w:pStyle w:val="13"/>
        <w:spacing w:before="0" w:after="0"/>
        <w:ind w:left="20" w:right="20" w:firstLine="700"/>
        <w:jc w:val="both"/>
      </w:pPr>
      <w:r w:rsidRPr="00DA24E9">
        <w:rPr>
          <w:color w:val="000000"/>
          <w:u w:val="single"/>
        </w:rPr>
        <w:t xml:space="preserve">Вариативный компонент </w:t>
      </w:r>
    </w:p>
    <w:p w:rsidR="000F60C1" w:rsidRPr="00DA24E9" w:rsidRDefault="006168F5">
      <w:pPr>
        <w:pStyle w:val="13"/>
        <w:spacing w:before="0" w:after="0"/>
        <w:ind w:left="20" w:right="20" w:firstLine="700"/>
        <w:jc w:val="both"/>
      </w:pPr>
      <w:r w:rsidRPr="00DA24E9">
        <w:rPr>
          <w:color w:val="000000"/>
          <w:u w:val="single"/>
        </w:rPr>
        <w:t>Программа «Пермячок.ру. Обучение с увлечением». Дошкольник знает и умеет применять основные правила поведения в общественных местах, имеет представление об основных культурно-исторических объектах г.Перми и их функциональном назначении;</w:t>
      </w:r>
    </w:p>
    <w:p w:rsidR="000F60C1" w:rsidRPr="00DA24E9" w:rsidRDefault="006168F5">
      <w:pPr>
        <w:pStyle w:val="13"/>
        <w:spacing w:before="0" w:after="0"/>
        <w:ind w:left="20" w:right="20" w:firstLine="700"/>
        <w:jc w:val="both"/>
      </w:pPr>
      <w:r w:rsidRPr="00DA24E9">
        <w:rPr>
          <w:color w:val="000000"/>
          <w:u w:val="single"/>
        </w:rPr>
        <w:t>Программа «Социальное развитие старших дошкольников в ходе подготовки и проведения образовательных событий». Ребенок овладевает основными культурными средствами, способами деятельности, проявляет инициативу и самостоятельность в разных видах деятельности, способен выбирать себе род занятий, участников по совместной деятельности в ходе подготовки к образовательным событиям.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при подготовке к образовательным событиям. Способен сотрудничать и выполнять как лидерские, так и исполнительские функции в совместной деятельности. Проявляет ответственность за начатое дело.</w:t>
      </w:r>
    </w:p>
    <w:p w:rsidR="000F60C1" w:rsidRPr="00DA24E9" w:rsidRDefault="006168F5">
      <w:pPr>
        <w:pStyle w:val="13"/>
        <w:spacing w:before="0" w:after="0"/>
        <w:ind w:left="20" w:right="20" w:firstLine="700"/>
        <w:jc w:val="both"/>
        <w:rPr>
          <w:color w:val="000000"/>
        </w:rPr>
      </w:pPr>
      <w:r w:rsidRPr="00DA24E9">
        <w:rPr>
          <w:color w:val="000000"/>
          <w:u w:val="single"/>
        </w:rPr>
        <w:t xml:space="preserve">Программа «Правила успеха». Ребенок имеет представления: о правилах знакомства со сверстниками и взрослыми, о правилах поведения в сети Интернет; умеет: разрешать конфликтные ситуации со сверстниками, самостоятельно создавать новые правила знакомства, успешного поведения в конфликтной ситуации со сверстниками и взрослыми, вести диалог в процессе online встреч, викторин, конкурсов, квестов, мастер-классов, детских конференций, пользоваться чатом, включать трансляцию экрана. Владеет: навыками работы в команде, микрогруппе; может высказать свою точку зрения, выслушать и принять чужую точку зрения, аргументировать и отстоять свою позицию в соответствии с правилами речевого этикета, принимает компромиссное решения для достижения групповой поставленной цели. </w:t>
      </w:r>
    </w:p>
    <w:p w:rsidR="000F60C1" w:rsidRPr="00DA24E9" w:rsidRDefault="006168F5">
      <w:pPr>
        <w:spacing w:after="0"/>
        <w:jc w:val="both"/>
        <w:rPr>
          <w:rFonts w:ascii="Times New Roman" w:hAnsi="Times New Roman" w:cs="Times New Roman"/>
          <w:b/>
          <w:bCs/>
          <w:sz w:val="24"/>
          <w:szCs w:val="24"/>
        </w:rPr>
      </w:pPr>
      <w:r w:rsidRPr="00DA24E9">
        <w:rPr>
          <w:rFonts w:ascii="Times New Roman" w:hAnsi="Times New Roman" w:cs="Times New Roman"/>
          <w:b/>
          <w:sz w:val="24"/>
          <w:szCs w:val="24"/>
        </w:rPr>
        <w:t xml:space="preserve">   </w:t>
      </w:r>
    </w:p>
    <w:p w:rsidR="000F60C1" w:rsidRPr="00DA24E9" w:rsidRDefault="006168F5">
      <w:pPr>
        <w:pStyle w:val="3"/>
        <w:rPr>
          <w:rFonts w:ascii="Times New Roman" w:hAnsi="Times New Roman" w:cs="Times New Roman"/>
          <w:sz w:val="24"/>
          <w:szCs w:val="24"/>
        </w:rPr>
      </w:pPr>
      <w:bookmarkStart w:id="14" w:name="_Toc14"/>
      <w:r w:rsidRPr="00DA24E9">
        <w:rPr>
          <w:rFonts w:ascii="Times New Roman" w:hAnsi="Times New Roman" w:cs="Times New Roman"/>
          <w:b/>
          <w:sz w:val="24"/>
          <w:szCs w:val="24"/>
        </w:rPr>
        <w:t>2.2.5. Система оценки результатов освоения Программы</w:t>
      </w:r>
      <w:r w:rsidRPr="00DA24E9">
        <w:rPr>
          <w:rFonts w:ascii="Times New Roman" w:hAnsi="Times New Roman" w:cs="Times New Roman"/>
          <w:sz w:val="24"/>
          <w:szCs w:val="24"/>
        </w:rPr>
        <w:t xml:space="preserve"> </w:t>
      </w:r>
      <w:bookmarkEnd w:id="14"/>
    </w:p>
    <w:p w:rsidR="000F60C1" w:rsidRDefault="006168F5">
      <w:pPr>
        <w:spacing w:after="0"/>
        <w:jc w:val="center"/>
        <w:rPr>
          <w:rFonts w:ascii="Times New Roman" w:hAnsi="Times New Roman" w:cs="Times New Roman"/>
          <w:b/>
          <w:sz w:val="24"/>
          <w:szCs w:val="24"/>
        </w:rPr>
      </w:pPr>
      <w:r w:rsidRPr="00DA24E9">
        <w:rPr>
          <w:rFonts w:ascii="Times New Roman" w:hAnsi="Times New Roman" w:cs="Times New Roman"/>
          <w:b/>
          <w:sz w:val="24"/>
          <w:szCs w:val="24"/>
        </w:rPr>
        <w:t>Обязательная часть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Освоение Программы в учреждении не сопровождается проведением промежуточных аттестации и итоговой аттестации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Для этого педагог использует инструментарий оценки своей работы, который позволяет ему оптимальным образом выстраивать взаимодействие с детьми.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Pr>
          <w:rFonts w:ascii="Times New Roman" w:hAnsi="Times New Roman" w:cs="Times New Roman"/>
          <w:sz w:val="24"/>
          <w:szCs w:val="24"/>
        </w:rP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rsidR="000F60C1" w:rsidRDefault="000F60C1">
      <w:pPr>
        <w:spacing w:after="0"/>
        <w:jc w:val="both"/>
        <w:rPr>
          <w:rFonts w:ascii="Times New Roman" w:hAnsi="Times New Roman" w:cs="Times New Roman"/>
          <w:sz w:val="24"/>
          <w:szCs w:val="24"/>
        </w:rPr>
      </w:pPr>
    </w:p>
    <w:p w:rsidR="000F60C1" w:rsidRDefault="006168F5">
      <w:pPr>
        <w:pStyle w:val="2"/>
        <w:rPr>
          <w:rFonts w:ascii="Times New Roman" w:hAnsi="Times New Roman" w:cs="Times New Roman"/>
          <w:sz w:val="24"/>
          <w:szCs w:val="24"/>
        </w:rPr>
      </w:pPr>
      <w:bookmarkStart w:id="15" w:name="_Toc15"/>
      <w:r>
        <w:rPr>
          <w:rFonts w:ascii="Times New Roman" w:hAnsi="Times New Roman" w:cs="Times New Roman"/>
          <w:b/>
          <w:sz w:val="24"/>
          <w:szCs w:val="24"/>
        </w:rPr>
        <w:t>2.3. Педагогическая диагностика достижения планируемых результатов</w:t>
      </w:r>
      <w:r>
        <w:rPr>
          <w:rFonts w:ascii="Times New Roman" w:hAnsi="Times New Roman" w:cs="Times New Roman"/>
          <w:sz w:val="24"/>
          <w:szCs w:val="24"/>
        </w:rPr>
        <w:t xml:space="preserve"> </w:t>
      </w:r>
      <w:bookmarkEnd w:id="15"/>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Обязательная часть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w:t>
      </w:r>
      <w:r>
        <w:rPr>
          <w:rFonts w:ascii="Times New Roman" w:hAnsi="Times New Roman" w:cs="Times New Roman"/>
          <w:b/>
          <w:sz w:val="24"/>
          <w:szCs w:val="24"/>
        </w:rPr>
        <w:t>образовательные маршруты</w:t>
      </w:r>
      <w:r>
        <w:rPr>
          <w:rFonts w:ascii="Times New Roman" w:hAnsi="Times New Roman" w:cs="Times New Roman"/>
          <w:sz w:val="24"/>
          <w:szCs w:val="24"/>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Цель педагогической диагностики, а также особенности ее проведения определяются требованиями ФГОС ДО.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реализации Программы может проводиться </w:t>
      </w:r>
      <w:r>
        <w:rPr>
          <w:rFonts w:ascii="Times New Roman" w:hAnsi="Times New Roman" w:cs="Times New Roman"/>
          <w:b/>
          <w:sz w:val="24"/>
          <w:szCs w:val="24"/>
        </w:rPr>
        <w:t xml:space="preserve">оценка индивидуального развития детей </w:t>
      </w:r>
      <w:r>
        <w:rPr>
          <w:rFonts w:ascii="Times New Roman" w:hAnsi="Times New Roman" w:cs="Times New Roman"/>
          <w:sz w:val="24"/>
          <w:szCs w:val="24"/>
        </w:rPr>
        <w:t>(п. 3.2.3 ФГОС ДО), которая осуществляется педагогом в рамках педагогической диагностики.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Pr>
          <w:rFonts w:ascii="Times New Roman" w:hAnsi="Times New Roman" w:cs="Times New Roman"/>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ДО: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(п. 4.3 ФГОС ДО).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2) оптимизации работы с группой детей.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Периодичность проведения педагогической диагностики:</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 на начальном этапе освоения ребенком образовательной программы в зависимости от времени его поступления в дошкольную группу (стартовая диагностика);</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 на завершающем этапе освоения программы его возрастной группой (заключительная диагностика).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0F60C1" w:rsidRPr="00315A23" w:rsidRDefault="006168F5">
      <w:pPr>
        <w:spacing w:after="0"/>
        <w:jc w:val="both"/>
        <w:rPr>
          <w:rFonts w:ascii="Times New Roman" w:hAnsi="Times New Roman" w:cs="Times New Roman"/>
          <w:sz w:val="24"/>
          <w:szCs w:val="24"/>
        </w:rPr>
      </w:pPr>
      <w:r w:rsidRPr="00315A23">
        <w:rPr>
          <w:rFonts w:ascii="Symbol" w:eastAsia="Symbol" w:hAnsi="Symbol" w:cs="Symbol"/>
          <w:sz w:val="24"/>
          <w:szCs w:val="24"/>
        </w:rPr>
        <w:t></w:t>
      </w:r>
      <w:r w:rsidRPr="00315A23">
        <w:rPr>
          <w:rFonts w:ascii="Times New Roman" w:hAnsi="Times New Roman" w:cs="Times New Roman"/>
          <w:sz w:val="24"/>
          <w:szCs w:val="24"/>
        </w:rPr>
        <w:t xml:space="preserve">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Результаты наблюдения фиксируются в карте развития ребёнка, способ и форму их регистрации педагог выбирает самостоятельно.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0F60C1" w:rsidRPr="00315A23" w:rsidRDefault="006168F5">
      <w:pPr>
        <w:spacing w:after="0"/>
        <w:jc w:val="both"/>
        <w:rPr>
          <w:rFonts w:ascii="Times New Roman" w:hAnsi="Times New Roman" w:cs="Times New Roman"/>
          <w:sz w:val="24"/>
          <w:szCs w:val="24"/>
        </w:rPr>
      </w:pPr>
      <w:r w:rsidRPr="00315A23">
        <w:rPr>
          <w:rFonts w:ascii="Symbol" w:eastAsia="Symbol" w:hAnsi="Symbol" w:cs="Symbol"/>
          <w:sz w:val="24"/>
          <w:szCs w:val="24"/>
        </w:rPr>
        <w:t></w:t>
      </w:r>
      <w:r w:rsidRPr="00315A23">
        <w:rPr>
          <w:rFonts w:ascii="Times New Roman" w:hAnsi="Times New Roman" w:cs="Times New Roman"/>
          <w:sz w:val="24"/>
          <w:szCs w:val="24"/>
        </w:rPr>
        <w:t xml:space="preserve">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0F60C1" w:rsidRPr="00315A23" w:rsidRDefault="006168F5">
      <w:pPr>
        <w:spacing w:after="0"/>
        <w:jc w:val="both"/>
        <w:rPr>
          <w:rFonts w:ascii="Times New Roman" w:hAnsi="Times New Roman" w:cs="Times New Roman"/>
          <w:sz w:val="24"/>
          <w:szCs w:val="24"/>
        </w:rPr>
      </w:pPr>
      <w:r w:rsidRPr="00315A23">
        <w:rPr>
          <w:rFonts w:ascii="Symbol" w:eastAsia="Symbol" w:hAnsi="Symbol" w:cs="Symbol"/>
          <w:sz w:val="24"/>
          <w:szCs w:val="24"/>
        </w:rPr>
        <w:t></w:t>
      </w:r>
      <w:r w:rsidRPr="00315A23">
        <w:rPr>
          <w:rFonts w:ascii="Times New Roman" w:hAnsi="Times New Roman" w:cs="Times New Roman"/>
          <w:sz w:val="24"/>
          <w:szCs w:val="24"/>
        </w:rPr>
        <w:t xml:space="preserve"> При необходимости используется психолого - педагогическая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Участие ребенка в психолого – педагогической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Педагогическая диагностика достижения планируемых результатов освоения Программы в части, формируемой участниками образовательных отношений дополняется следующими компонентами.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Стартовая педагогическая диагностика подводятся в сентябре каждого года.</w:t>
      </w:r>
    </w:p>
    <w:p w:rsidR="000F60C1" w:rsidRPr="00315A23"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sidRPr="00315A23">
        <w:rPr>
          <w:rFonts w:ascii="Times New Roman" w:hAnsi="Times New Roman" w:cs="Times New Roman"/>
          <w:sz w:val="24"/>
          <w:szCs w:val="24"/>
        </w:rPr>
        <w:t xml:space="preserve"> Заключительная педагогическая диагностика подводятся в апреле каждого года.     </w:t>
      </w:r>
    </w:p>
    <w:p w:rsidR="000F60C1" w:rsidRPr="00315A23"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sidRPr="00315A23">
        <w:rPr>
          <w:rFonts w:ascii="Times New Roman" w:hAnsi="Times New Roman" w:cs="Times New Roman"/>
          <w:sz w:val="24"/>
          <w:szCs w:val="24"/>
        </w:rPr>
        <w:t xml:space="preserve">Индивидуальный образовательный маршрут ребёнка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Критерии для определения результатов освоения основной образовательной программы дошкольного образования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Сформировано - 3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18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Частично сформировано - 2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 </w:t>
      </w:r>
    </w:p>
    <w:p w:rsidR="000F60C1" w:rsidRPr="00315A23" w:rsidRDefault="00DA24E9" w:rsidP="00DA24E9">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sidRPr="00315A23">
        <w:rPr>
          <w:rFonts w:ascii="Times New Roman" w:hAnsi="Times New Roman" w:cs="Times New Roman"/>
          <w:sz w:val="24"/>
          <w:szCs w:val="24"/>
        </w:rPr>
        <w:t xml:space="preserve">Не сформировано - 1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Критерии для определения результатов освоения основной образовательно программы дошкольного образования</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в образовательной области «Физическое развитие»</w:t>
      </w:r>
    </w:p>
    <w:p w:rsidR="000F60C1" w:rsidRPr="00315A23" w:rsidRDefault="000F60C1">
      <w:pPr>
        <w:spacing w:after="0"/>
        <w:jc w:val="both"/>
        <w:rPr>
          <w:rFonts w:ascii="Times New Roman" w:hAnsi="Times New Roman" w:cs="Times New Roman"/>
          <w:sz w:val="24"/>
          <w:szCs w:val="24"/>
        </w:rPr>
      </w:pP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Сформировано - 3    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 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w:t>
      </w:r>
    </w:p>
    <w:p w:rsidR="000F60C1" w:rsidRPr="00315A23" w:rsidRDefault="000F60C1">
      <w:pPr>
        <w:spacing w:after="0"/>
        <w:jc w:val="both"/>
        <w:rPr>
          <w:rFonts w:ascii="Times New Roman" w:hAnsi="Times New Roman" w:cs="Times New Roman"/>
          <w:sz w:val="24"/>
          <w:szCs w:val="24"/>
        </w:rPr>
      </w:pP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 Частично сформировано- 2</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Не сформировано – 1</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 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rsidR="000F60C1" w:rsidRPr="00315A23" w:rsidRDefault="000F60C1">
      <w:pPr>
        <w:spacing w:after="0"/>
        <w:jc w:val="both"/>
        <w:rPr>
          <w:rFonts w:ascii="Times New Roman" w:hAnsi="Times New Roman" w:cs="Times New Roman"/>
          <w:sz w:val="24"/>
          <w:szCs w:val="24"/>
        </w:rPr>
      </w:pP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Критерии для определения результатов освоения основной образовательной программы дошкольного образования в образовательной области «Художественно – эстетическое развитие», в разделе «Музыкальная деятельность» </w:t>
      </w:r>
    </w:p>
    <w:p w:rsidR="000F60C1" w:rsidRPr="00315A23"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sidRPr="00315A23">
        <w:rPr>
          <w:rFonts w:ascii="Times New Roman" w:hAnsi="Times New Roman" w:cs="Times New Roman"/>
          <w:sz w:val="24"/>
          <w:szCs w:val="24"/>
        </w:rPr>
        <w:t xml:space="preserve">Сформировано - 3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Частично сформировано - 2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Не сформировано - 1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20 справляется с заданиями, отказывается петь песни, по большинству компонентов не укладывается в нормы для данного возраста, предусмотренные программой.      </w:t>
      </w:r>
    </w:p>
    <w:p w:rsidR="000F60C1" w:rsidRPr="00315A23"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sidRPr="00315A23">
        <w:rPr>
          <w:rFonts w:ascii="Times New Roman" w:hAnsi="Times New Roman" w:cs="Times New Roman"/>
          <w:sz w:val="24"/>
          <w:szCs w:val="24"/>
        </w:rPr>
        <w:t xml:space="preserve">Мониторинг адаптации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Эмоциональный настрой ребёнка во время прихода в детский сад.     </w:t>
      </w:r>
    </w:p>
    <w:p w:rsidR="000F60C1" w:rsidRPr="00315A23"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sidRPr="00315A23">
        <w:rPr>
          <w:rFonts w:ascii="Times New Roman" w:hAnsi="Times New Roman" w:cs="Times New Roman"/>
          <w:sz w:val="24"/>
          <w:szCs w:val="24"/>
        </w:rPr>
        <w:t xml:space="preserve">Отношение к расставанию с родителями. Изменение показателей физического развития ребёнка.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Адаптация к режимным моментам.</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Взаимодействие с коллективом сверстников.</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Отношение ребёнка к уходу из детского сада.</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 Для детей с 4 лет, два раза в год, в сентябре и в апреле проводится мониторинг физической подготовленности, на основе определения уровня освоения программы физического развития «Будь здоров, дошкольник», результаты заносятся инструктором по физической культуре в протоколы, итоги мониторинга анализируются, намечается перспектива в работе.</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Для детей подготовительной группы два раза в год, в сентябре, в апреле проводится мониторинг готовности 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 </w:t>
      </w:r>
    </w:p>
    <w:p w:rsidR="000F60C1" w:rsidRPr="00315A23" w:rsidRDefault="006168F5">
      <w:pPr>
        <w:rPr>
          <w:rFonts w:ascii="Times New Roman" w:hAnsi="Times New Roman" w:cs="Times New Roman"/>
          <w:bCs/>
          <w:sz w:val="24"/>
          <w:szCs w:val="24"/>
        </w:rPr>
      </w:pPr>
      <w:r w:rsidRPr="00315A23">
        <w:br w:type="page" w:clear="all"/>
      </w:r>
    </w:p>
    <w:p w:rsidR="000F60C1" w:rsidRDefault="006168F5">
      <w:pPr>
        <w:pStyle w:val="1"/>
      </w:pPr>
      <w:bookmarkStart w:id="16" w:name="_Toc16"/>
      <w:r>
        <w:rPr>
          <w:rFonts w:ascii="Times New Roman" w:hAnsi="Times New Roman" w:cs="Times New Roman"/>
          <w:b/>
          <w:sz w:val="24"/>
          <w:szCs w:val="24"/>
        </w:rPr>
        <w:t xml:space="preserve">III. СОДЕРЖАТЕЛЬНЫЙ РАЗДЕЛ </w:t>
      </w:r>
      <w:bookmarkEnd w:id="16"/>
    </w:p>
    <w:p w:rsidR="000F60C1" w:rsidRDefault="006168F5">
      <w:pPr>
        <w:pStyle w:val="2"/>
        <w:rPr>
          <w:rFonts w:ascii="Times New Roman" w:hAnsi="Times New Roman" w:cs="Times New Roman"/>
          <w:sz w:val="24"/>
          <w:szCs w:val="24"/>
        </w:rPr>
      </w:pPr>
      <w:bookmarkStart w:id="17" w:name="_Toc17"/>
      <w:r>
        <w:rPr>
          <w:rFonts w:ascii="Times New Roman" w:hAnsi="Times New Roman" w:cs="Times New Roman"/>
          <w:b/>
          <w:sz w:val="24"/>
          <w:szCs w:val="24"/>
        </w:rPr>
        <w:t>3.1. Задачи и содержание образования (обучения и воспитания) по образовательным областям</w:t>
      </w:r>
      <w:r>
        <w:rPr>
          <w:rFonts w:ascii="Times New Roman" w:hAnsi="Times New Roman" w:cs="Times New Roman"/>
          <w:sz w:val="24"/>
          <w:szCs w:val="24"/>
        </w:rPr>
        <w:t xml:space="preserve"> </w:t>
      </w:r>
      <w:bookmarkEnd w:id="17"/>
    </w:p>
    <w:p w:rsidR="000F60C1" w:rsidRDefault="006168F5" w:rsidP="00DA24E9">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0F60C1" w:rsidRDefault="006168F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*Целостность педагогического процесса в ДОУ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25 21 ноября 2022 г. N 1028. Воспитание и обучение осуществляется на русском языке - государственном языке России. </w:t>
      </w:r>
    </w:p>
    <w:p w:rsidR="000F60C1" w:rsidRDefault="006168F5">
      <w:pPr>
        <w:pStyle w:val="2"/>
        <w:rPr>
          <w:rFonts w:ascii="Times New Roman" w:hAnsi="Times New Roman" w:cs="Times New Roman"/>
          <w:sz w:val="24"/>
          <w:szCs w:val="24"/>
        </w:rPr>
      </w:pPr>
      <w:bookmarkStart w:id="18" w:name="_Toc18"/>
      <w:r>
        <w:rPr>
          <w:rFonts w:ascii="Times New Roman" w:hAnsi="Times New Roman" w:cs="Times New Roman"/>
          <w:b/>
          <w:sz w:val="24"/>
          <w:szCs w:val="24"/>
        </w:rPr>
        <w:t>3.2. Описание образовательной деятельности в соответствии с направлениями развития ребенка, представленными в пяти образовательных областях</w:t>
      </w:r>
      <w:r>
        <w:rPr>
          <w:rFonts w:ascii="Times New Roman" w:hAnsi="Times New Roman" w:cs="Times New Roman"/>
          <w:sz w:val="24"/>
          <w:szCs w:val="24"/>
        </w:rPr>
        <w:t xml:space="preserve"> </w:t>
      </w:r>
      <w:bookmarkEnd w:id="18"/>
    </w:p>
    <w:p w:rsidR="000F60C1" w:rsidRDefault="006168F5">
      <w:pPr>
        <w:pStyle w:val="2"/>
        <w:rPr>
          <w:rStyle w:val="20"/>
          <w:rFonts w:ascii="Times New Roman" w:hAnsi="Times New Roman" w:cs="Times New Roman"/>
        </w:rPr>
      </w:pPr>
      <w:r>
        <w:rPr>
          <w:rStyle w:val="20"/>
          <w:rFonts w:ascii="Times New Roman" w:hAnsi="Times New Roman" w:cs="Times New Roman"/>
        </w:rPr>
        <w:t>Обязательная часть</w:t>
      </w:r>
    </w:p>
    <w:p w:rsidR="000F60C1" w:rsidRPr="00315A23" w:rsidRDefault="006168F5">
      <w:pPr>
        <w:spacing w:after="0"/>
        <w:jc w:val="both"/>
        <w:rPr>
          <w:rStyle w:val="20"/>
          <w:rFonts w:ascii="Times New Roman" w:hAnsi="Times New Roman" w:cs="Times New Roman"/>
        </w:rPr>
      </w:pPr>
      <w:r w:rsidRPr="00315A23">
        <w:rPr>
          <w:rFonts w:ascii="Times New Roman" w:hAnsi="Times New Roman" w:cs="Times New Roman"/>
          <w:sz w:val="24"/>
          <w:szCs w:val="24"/>
        </w:rPr>
        <w:t xml:space="preserve">  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Социально-коммуникативное развитие.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Познавательное развитие.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Речевое развитие.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Художественно-эстетическое развитие.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Физическое развитие. </w:t>
      </w:r>
    </w:p>
    <w:p w:rsidR="000F60C1" w:rsidRDefault="006168F5">
      <w:pPr>
        <w:pStyle w:val="3"/>
        <w:rPr>
          <w:rFonts w:ascii="Times New Roman" w:hAnsi="Times New Roman" w:cs="Times New Roman"/>
          <w:sz w:val="24"/>
          <w:szCs w:val="24"/>
        </w:rPr>
      </w:pPr>
      <w:bookmarkStart w:id="19" w:name="_Toc19"/>
      <w:r>
        <w:rPr>
          <w:rFonts w:ascii="Times New Roman" w:hAnsi="Times New Roman" w:cs="Times New Roman"/>
          <w:b/>
          <w:sz w:val="24"/>
          <w:szCs w:val="24"/>
        </w:rPr>
        <w:t>3.2.1. Социально-коммуникативное развитие</w:t>
      </w:r>
      <w:r>
        <w:rPr>
          <w:rFonts w:ascii="Times New Roman" w:hAnsi="Times New Roman" w:cs="Times New Roman"/>
          <w:sz w:val="24"/>
          <w:szCs w:val="24"/>
        </w:rPr>
        <w:t xml:space="preserve"> </w:t>
      </w:r>
      <w:bookmarkEnd w:id="19"/>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w:t>
      </w:r>
    </w:p>
    <w:p w:rsidR="000F60C1" w:rsidRDefault="006168F5">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0F60C1" w:rsidRDefault="006168F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социальные отношения; </w:t>
      </w:r>
    </w:p>
    <w:p w:rsidR="000F60C1" w:rsidRDefault="006168F5">
      <w:pPr>
        <w:spacing w:after="0"/>
        <w:jc w:val="both"/>
        <w:rPr>
          <w:rFonts w:ascii="Times New Roman" w:hAnsi="Times New Roman" w:cs="Times New Roman"/>
          <w:i/>
          <w:sz w:val="24"/>
          <w:szCs w:val="24"/>
        </w:rPr>
      </w:pPr>
      <w:r>
        <w:rPr>
          <w:rFonts w:ascii="Times New Roman" w:hAnsi="Times New Roman" w:cs="Times New Roman"/>
          <w:i/>
          <w:sz w:val="24"/>
          <w:szCs w:val="24"/>
        </w:rPr>
        <w:t>*формирования основ гражданственности и патриотизма;</w:t>
      </w:r>
    </w:p>
    <w:p w:rsidR="000F60C1" w:rsidRDefault="006168F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*трудовое воспитание;</w:t>
      </w:r>
    </w:p>
    <w:p w:rsidR="000F60C1" w:rsidRDefault="006168F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основы безопасного поведения. </w:t>
      </w:r>
    </w:p>
    <w:p w:rsidR="000F60C1" w:rsidRDefault="006168F5">
      <w:pPr>
        <w:pStyle w:val="3"/>
        <w:rPr>
          <w:rFonts w:ascii="Times New Roman" w:hAnsi="Times New Roman" w:cs="Times New Roman"/>
          <w:sz w:val="24"/>
          <w:szCs w:val="24"/>
        </w:rPr>
      </w:pPr>
      <w:bookmarkStart w:id="20" w:name="_Toc20"/>
      <w:r>
        <w:rPr>
          <w:rFonts w:ascii="Times New Roman" w:hAnsi="Times New Roman" w:cs="Times New Roman"/>
          <w:b/>
          <w:sz w:val="24"/>
          <w:szCs w:val="24"/>
        </w:rPr>
        <w:t>3.2.2. Познавательное развитие</w:t>
      </w:r>
      <w:r>
        <w:rPr>
          <w:rFonts w:ascii="Times New Roman" w:hAnsi="Times New Roman" w:cs="Times New Roman"/>
          <w:sz w:val="24"/>
          <w:szCs w:val="24"/>
        </w:rPr>
        <w:t xml:space="preserve"> </w:t>
      </w:r>
      <w:bookmarkEnd w:id="20"/>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0F60C1" w:rsidRDefault="006168F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*сенсорные эталоны и познавательные действия;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окружающий мир;</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природа. от 1 до 7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сенсорные эталоны и познавательные действия;</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6168F5">
        <w:rPr>
          <w:rFonts w:ascii="Times New Roman" w:hAnsi="Times New Roman" w:cs="Times New Roman"/>
          <w:sz w:val="24"/>
          <w:szCs w:val="24"/>
        </w:rPr>
        <w:t>математические представления;</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окружающий мир;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природа. </w:t>
      </w:r>
    </w:p>
    <w:p w:rsidR="000F60C1" w:rsidRDefault="006168F5">
      <w:pPr>
        <w:pStyle w:val="3"/>
        <w:rPr>
          <w:rFonts w:ascii="Times New Roman" w:hAnsi="Times New Roman" w:cs="Times New Roman"/>
          <w:sz w:val="24"/>
          <w:szCs w:val="24"/>
        </w:rPr>
      </w:pPr>
      <w:bookmarkStart w:id="21" w:name="_Toc21"/>
      <w:r>
        <w:rPr>
          <w:rFonts w:ascii="Times New Roman" w:hAnsi="Times New Roman" w:cs="Times New Roman"/>
          <w:b/>
          <w:sz w:val="24"/>
          <w:szCs w:val="24"/>
        </w:rPr>
        <w:t>3.2.3. Речевое развитие</w:t>
      </w:r>
      <w:r>
        <w:rPr>
          <w:rFonts w:ascii="Times New Roman" w:hAnsi="Times New Roman" w:cs="Times New Roman"/>
          <w:sz w:val="24"/>
          <w:szCs w:val="24"/>
        </w:rPr>
        <w:t xml:space="preserve"> </w:t>
      </w:r>
      <w:bookmarkEnd w:id="21"/>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0F60C1" w:rsidRPr="00315A23" w:rsidRDefault="006168F5">
      <w:pPr>
        <w:spacing w:after="0"/>
        <w:jc w:val="both"/>
        <w:rPr>
          <w:rFonts w:ascii="Times New Roman" w:hAnsi="Times New Roman" w:cs="Times New Roman"/>
          <w:i/>
          <w:sz w:val="24"/>
          <w:szCs w:val="24"/>
        </w:rPr>
      </w:pPr>
      <w:r w:rsidRPr="00315A23">
        <w:rPr>
          <w:rFonts w:ascii="Times New Roman" w:hAnsi="Times New Roman" w:cs="Times New Roman"/>
          <w:i/>
          <w:sz w:val="24"/>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формирование словаря: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звуковая культура речи: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грамматический строй речи: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связная речь с 4 до 7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формирование словаря: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звуковая культура речи: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грамматический строй речи: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связная речь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подготовка детей к обучению грамоте. </w:t>
      </w:r>
    </w:p>
    <w:p w:rsidR="000F60C1" w:rsidRDefault="006168F5">
      <w:pPr>
        <w:pStyle w:val="3"/>
        <w:rPr>
          <w:rFonts w:ascii="Times New Roman" w:hAnsi="Times New Roman" w:cs="Times New Roman"/>
          <w:sz w:val="24"/>
          <w:szCs w:val="24"/>
        </w:rPr>
      </w:pPr>
      <w:bookmarkStart w:id="22" w:name="_Toc22"/>
      <w:r>
        <w:rPr>
          <w:rFonts w:ascii="Times New Roman" w:hAnsi="Times New Roman" w:cs="Times New Roman"/>
          <w:b/>
          <w:sz w:val="24"/>
          <w:szCs w:val="24"/>
        </w:rPr>
        <w:t>3.2.4. Художественно-эстетическое развитие</w:t>
      </w:r>
      <w:r>
        <w:rPr>
          <w:rFonts w:ascii="Times New Roman" w:hAnsi="Times New Roman" w:cs="Times New Roman"/>
          <w:sz w:val="24"/>
          <w:szCs w:val="24"/>
        </w:rPr>
        <w:t xml:space="preserve"> </w:t>
      </w:r>
      <w:bookmarkEnd w:id="22"/>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0F60C1" w:rsidRDefault="006168F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приобщение к искусству;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изобразительная деятельность;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конструктивная деятельность;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музыкальная деятельность;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театрализованная деятельность;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культурно-досуговая деятельность. </w:t>
      </w:r>
    </w:p>
    <w:p w:rsidR="000F60C1" w:rsidRDefault="006168F5">
      <w:pPr>
        <w:pStyle w:val="3"/>
        <w:rPr>
          <w:rFonts w:ascii="Times New Roman" w:hAnsi="Times New Roman" w:cs="Times New Roman"/>
          <w:sz w:val="24"/>
          <w:szCs w:val="24"/>
        </w:rPr>
      </w:pPr>
      <w:bookmarkStart w:id="23" w:name="_Toc23"/>
      <w:r>
        <w:rPr>
          <w:rFonts w:ascii="Times New Roman" w:hAnsi="Times New Roman" w:cs="Times New Roman"/>
          <w:b/>
          <w:sz w:val="24"/>
          <w:szCs w:val="24"/>
        </w:rPr>
        <w:t>3.2.5. Физическое развитие</w:t>
      </w:r>
      <w:r>
        <w:rPr>
          <w:rFonts w:ascii="Times New Roman" w:hAnsi="Times New Roman" w:cs="Times New Roman"/>
          <w:sz w:val="24"/>
          <w:szCs w:val="24"/>
        </w:rPr>
        <w:t xml:space="preserve"> </w:t>
      </w:r>
      <w:bookmarkEnd w:id="23"/>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F60C1" w:rsidRDefault="006168F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совершенствование двигательных умений и навыков, развитие психофизических качеств;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обогащение двигательного опыта детей разнообразными физическими упражнениями, поддержка детской инициативы.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расширение и закрепление представления о здоровье и здоровом образ жизни;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sidRPr="00315A23">
        <w:rPr>
          <w:rFonts w:ascii="Times New Roman" w:hAnsi="Times New Roman" w:cs="Times New Roman"/>
          <w:sz w:val="24"/>
          <w:szCs w:val="24"/>
        </w:rPr>
        <w:t xml:space="preserve">  *  формирование элементарных представлений о разных формах активного отдыха.</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активности, самостоятельности, самоуважения,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*коммуникабельности, уверенности и других личностных качеств; </w:t>
      </w:r>
    </w:p>
    <w:p w:rsidR="000F60C1" w:rsidRDefault="00DA24E9">
      <w:pPr>
        <w:spacing w:after="0"/>
        <w:jc w:val="both"/>
        <w:rPr>
          <w:rFonts w:ascii="Times New Roman" w:hAnsi="Times New Roman" w:cs="Times New Roman"/>
          <w:sz w:val="24"/>
          <w:szCs w:val="24"/>
        </w:rPr>
      </w:pPr>
      <w:r w:rsidRPr="00DA24E9">
        <w:rPr>
          <w:rFonts w:ascii="Times New Roman" w:hAnsi="Times New Roman" w:cs="Times New Roman"/>
          <w:sz w:val="24"/>
          <w:szCs w:val="24"/>
        </w:rPr>
        <w:t xml:space="preserve">     *</w:t>
      </w:r>
      <w:r w:rsidR="006168F5">
        <w:rPr>
          <w:rFonts w:ascii="Times New Roman" w:hAnsi="Times New Roman" w:cs="Times New Roman"/>
          <w:sz w:val="24"/>
          <w:szCs w:val="24"/>
        </w:rPr>
        <w:t xml:space="preserve">приобщение детей к ценностям, нормам и знаниям физической культуры в целях их физического развития и саморазвития; </w:t>
      </w:r>
    </w:p>
    <w:p w:rsidR="000F60C1" w:rsidRDefault="00DA24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*формирование у ребенка основных гигиенических навыков, представлений о здоровом образе жизни.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w:t>
      </w:r>
    </w:p>
    <w:p w:rsidR="000F60C1" w:rsidRPr="00DA24E9" w:rsidRDefault="006168F5">
      <w:pPr>
        <w:pStyle w:val="2"/>
        <w:rPr>
          <w:rFonts w:ascii="Times New Roman" w:hAnsi="Times New Roman" w:cs="Times New Roman"/>
          <w:b/>
          <w:bCs/>
          <w:sz w:val="24"/>
          <w:szCs w:val="24"/>
        </w:rPr>
      </w:pPr>
      <w:bookmarkStart w:id="24" w:name="undefined"/>
      <w:bookmarkStart w:id="25" w:name="_Toc24"/>
      <w:bookmarkEnd w:id="24"/>
      <w:r w:rsidRPr="00DA24E9">
        <w:rPr>
          <w:rFonts w:ascii="Times New Roman" w:hAnsi="Times New Roman" w:cs="Times New Roman"/>
          <w:b/>
          <w:bCs/>
          <w:sz w:val="24"/>
          <w:szCs w:val="24"/>
        </w:rPr>
        <w:t>Вариативный компонент программы</w:t>
      </w:r>
      <w:bookmarkEnd w:id="25"/>
    </w:p>
    <w:p w:rsidR="000F60C1" w:rsidRPr="00DA24E9" w:rsidRDefault="006168F5">
      <w:pPr>
        <w:ind w:right="107" w:firstLine="567"/>
        <w:jc w:val="both"/>
        <w:rPr>
          <w:rFonts w:ascii="Times New Roman" w:hAnsi="Times New Roman" w:cs="Times New Roman"/>
          <w:sz w:val="24"/>
          <w:szCs w:val="24"/>
        </w:rPr>
      </w:pPr>
      <w:r w:rsidRPr="00DA24E9">
        <w:rPr>
          <w:rFonts w:ascii="Times New Roman" w:hAnsi="Times New Roman" w:cs="Times New Roman"/>
          <w:bCs/>
          <w:iCs/>
          <w:sz w:val="24"/>
          <w:szCs w:val="24"/>
        </w:rPr>
        <w:t>Содержание парциальной программы</w:t>
      </w:r>
      <w:r w:rsidRPr="00DA24E9">
        <w:rPr>
          <w:rFonts w:ascii="Times New Roman" w:hAnsi="Times New Roman" w:cs="Times New Roman"/>
          <w:bCs/>
          <w:iCs/>
          <w:spacing w:val="-57"/>
          <w:sz w:val="24"/>
          <w:szCs w:val="24"/>
        </w:rPr>
        <w:t xml:space="preserve"> </w:t>
      </w:r>
      <w:r w:rsidRPr="00DA24E9">
        <w:rPr>
          <w:rFonts w:ascii="Times New Roman" w:hAnsi="Times New Roman" w:cs="Times New Roman"/>
          <w:bCs/>
          <w:iCs/>
          <w:sz w:val="24"/>
          <w:szCs w:val="24"/>
        </w:rPr>
        <w:t>для</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обучения</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детей старшего дошкольного</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возраста с</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использованием</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 xml:space="preserve">ИКТ-технологий «Пермячок.ru. Обучение с увлечением» для рассчитано на два года обучения. </w:t>
      </w:r>
      <w:r w:rsidRPr="00DA24E9">
        <w:rPr>
          <w:rFonts w:ascii="Times New Roman" w:hAnsi="Times New Roman" w:cs="Times New Roman"/>
          <w:sz w:val="24"/>
          <w:szCs w:val="24"/>
        </w:rPr>
        <w:t>Содержание образовательной работы с детьми выстраивается по модулям: «Веселый светофорик», «Азбука этикета», «Properm: Прогулки по городу + развивающие</w:t>
      </w:r>
      <w:r w:rsidRPr="00DA24E9">
        <w:rPr>
          <w:rFonts w:ascii="Times New Roman" w:hAnsi="Times New Roman" w:cs="Times New Roman"/>
          <w:spacing w:val="-4"/>
          <w:sz w:val="24"/>
          <w:szCs w:val="24"/>
        </w:rPr>
        <w:t xml:space="preserve"> </w:t>
      </w:r>
      <w:r w:rsidRPr="00DA24E9">
        <w:rPr>
          <w:rFonts w:ascii="Times New Roman" w:hAnsi="Times New Roman" w:cs="Times New Roman"/>
          <w:sz w:val="24"/>
          <w:szCs w:val="24"/>
        </w:rPr>
        <w:t>компьютерные</w:t>
      </w:r>
      <w:r w:rsidRPr="00DA24E9">
        <w:rPr>
          <w:rFonts w:ascii="Times New Roman" w:hAnsi="Times New Roman" w:cs="Times New Roman"/>
          <w:spacing w:val="-4"/>
          <w:sz w:val="24"/>
          <w:szCs w:val="24"/>
        </w:rPr>
        <w:t xml:space="preserve"> </w:t>
      </w:r>
      <w:r w:rsidRPr="00DA24E9">
        <w:rPr>
          <w:rFonts w:ascii="Times New Roman" w:hAnsi="Times New Roman" w:cs="Times New Roman"/>
          <w:sz w:val="24"/>
          <w:szCs w:val="24"/>
        </w:rPr>
        <w:t xml:space="preserve">игры». </w:t>
      </w:r>
      <w:r w:rsidRPr="00DA24E9">
        <w:rPr>
          <w:rFonts w:ascii="Times New Roman" w:hAnsi="Times New Roman" w:cs="Times New Roman"/>
          <w:bCs/>
          <w:iCs/>
          <w:sz w:val="24"/>
          <w:szCs w:val="24"/>
        </w:rPr>
        <w:t>Занятия</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состоят из двух частей: 1 часть – беседы с детьми по теме, просмотр презентаций,</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совместные</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игры,</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викторины,</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рассматривание</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иллюстраций,</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чтение</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художественных произведений, 2 часть – работа на компьютерах в компьютерном</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классе</w:t>
      </w:r>
      <w:r w:rsidRPr="00DA24E9">
        <w:rPr>
          <w:rFonts w:ascii="Times New Roman" w:hAnsi="Times New Roman" w:cs="Times New Roman"/>
          <w:bCs/>
          <w:iCs/>
          <w:spacing w:val="-2"/>
          <w:sz w:val="24"/>
          <w:szCs w:val="24"/>
        </w:rPr>
        <w:t xml:space="preserve"> </w:t>
      </w:r>
      <w:r w:rsidRPr="00DA24E9">
        <w:rPr>
          <w:rFonts w:ascii="Times New Roman" w:hAnsi="Times New Roman" w:cs="Times New Roman"/>
          <w:bCs/>
          <w:iCs/>
          <w:sz w:val="24"/>
          <w:szCs w:val="24"/>
        </w:rPr>
        <w:t>– решение</w:t>
      </w:r>
      <w:r w:rsidRPr="00DA24E9">
        <w:rPr>
          <w:rFonts w:ascii="Times New Roman" w:hAnsi="Times New Roman" w:cs="Times New Roman"/>
          <w:bCs/>
          <w:iCs/>
          <w:spacing w:val="-2"/>
          <w:sz w:val="24"/>
          <w:szCs w:val="24"/>
        </w:rPr>
        <w:t xml:space="preserve"> </w:t>
      </w:r>
      <w:r w:rsidRPr="00DA24E9">
        <w:rPr>
          <w:rFonts w:ascii="Times New Roman" w:hAnsi="Times New Roman" w:cs="Times New Roman"/>
          <w:bCs/>
          <w:iCs/>
          <w:sz w:val="24"/>
          <w:szCs w:val="24"/>
        </w:rPr>
        <w:t>проблемных задач, обучающие</w:t>
      </w:r>
      <w:r w:rsidRPr="00DA24E9">
        <w:rPr>
          <w:rFonts w:ascii="Times New Roman" w:hAnsi="Times New Roman" w:cs="Times New Roman"/>
          <w:bCs/>
          <w:iCs/>
          <w:spacing w:val="-2"/>
          <w:sz w:val="24"/>
          <w:szCs w:val="24"/>
        </w:rPr>
        <w:t xml:space="preserve"> </w:t>
      </w:r>
      <w:r w:rsidRPr="00DA24E9">
        <w:rPr>
          <w:rFonts w:ascii="Times New Roman" w:hAnsi="Times New Roman" w:cs="Times New Roman"/>
          <w:bCs/>
          <w:iCs/>
          <w:sz w:val="24"/>
          <w:szCs w:val="24"/>
        </w:rPr>
        <w:t>компьютерные</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 xml:space="preserve">игры. </w:t>
      </w:r>
      <w:r w:rsidRPr="00DA24E9">
        <w:rPr>
          <w:rFonts w:ascii="Times New Roman" w:hAnsi="Times New Roman" w:cs="Times New Roman"/>
          <w:sz w:val="24"/>
          <w:szCs w:val="24"/>
        </w:rPr>
        <w:t>Основную форму работы с детьми составляет непосредственно-образовательная</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деятельность</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с</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использованием</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ИКТ:</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развивающие</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программы</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и</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компьютерные</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презентации,</w:t>
      </w:r>
      <w:r w:rsidRPr="00DA24E9">
        <w:rPr>
          <w:rFonts w:ascii="Times New Roman" w:hAnsi="Times New Roman" w:cs="Times New Roman"/>
          <w:spacing w:val="1"/>
          <w:sz w:val="24"/>
          <w:szCs w:val="24"/>
        </w:rPr>
        <w:t xml:space="preserve"> виртуальные экскурсии, </w:t>
      </w:r>
      <w:r w:rsidRPr="00DA24E9">
        <w:rPr>
          <w:rFonts w:ascii="Times New Roman" w:hAnsi="Times New Roman" w:cs="Times New Roman"/>
          <w:sz w:val="24"/>
          <w:szCs w:val="24"/>
        </w:rPr>
        <w:t>занятия-путешествия,</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образовательно-игровые</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ситуации,</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конкурсы,</w:t>
      </w:r>
      <w:r w:rsidRPr="00DA24E9">
        <w:rPr>
          <w:rFonts w:ascii="Times New Roman" w:hAnsi="Times New Roman" w:cs="Times New Roman"/>
          <w:spacing w:val="-62"/>
          <w:sz w:val="24"/>
          <w:szCs w:val="24"/>
        </w:rPr>
        <w:t xml:space="preserve"> </w:t>
      </w:r>
      <w:r w:rsidRPr="00DA24E9">
        <w:rPr>
          <w:rFonts w:ascii="Times New Roman" w:hAnsi="Times New Roman" w:cs="Times New Roman"/>
          <w:sz w:val="24"/>
          <w:szCs w:val="24"/>
        </w:rPr>
        <w:t>познавательные</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игры,</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викторины, решение</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проблемных ситуаций. В конце освоения каждого модуля проводится экспресс-диагностика.</w:t>
      </w:r>
    </w:p>
    <w:p w:rsidR="000F60C1" w:rsidRPr="00DA24E9" w:rsidRDefault="006168F5">
      <w:pPr>
        <w:ind w:right="142" w:firstLine="567"/>
        <w:jc w:val="both"/>
        <w:rPr>
          <w:rFonts w:ascii="Times New Roman" w:hAnsi="Times New Roman" w:cs="Times New Roman"/>
          <w:sz w:val="24"/>
          <w:szCs w:val="24"/>
        </w:rPr>
      </w:pPr>
      <w:r w:rsidRPr="00DA24E9">
        <w:rPr>
          <w:rFonts w:ascii="Times New Roman" w:hAnsi="Times New Roman" w:cs="Times New Roman"/>
          <w:bCs/>
          <w:iCs/>
          <w:sz w:val="24"/>
          <w:szCs w:val="24"/>
        </w:rPr>
        <w:t xml:space="preserve">В </w:t>
      </w:r>
      <w:r w:rsidRPr="00DA24E9">
        <w:rPr>
          <w:rFonts w:ascii="Times New Roman" w:hAnsi="Times New Roman" w:cs="Times New Roman"/>
          <w:sz w:val="24"/>
          <w:szCs w:val="24"/>
        </w:rPr>
        <w:t>дошкольном образовательном</w:t>
      </w:r>
      <w:r w:rsidRPr="00DA24E9">
        <w:rPr>
          <w:rFonts w:ascii="Times New Roman" w:hAnsi="Times New Roman" w:cs="Times New Roman"/>
          <w:bCs/>
          <w:iCs/>
          <w:sz w:val="24"/>
          <w:szCs w:val="24"/>
        </w:rPr>
        <w:t xml:space="preserve"> учреждении активно используется педагогами система краткосрочных образовательных</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практик</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(далее</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КОП),</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значительную</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часть</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которой</w:t>
      </w:r>
      <w:r w:rsidRPr="00DA24E9">
        <w:rPr>
          <w:rFonts w:ascii="Times New Roman" w:hAnsi="Times New Roman" w:cs="Times New Roman"/>
          <w:bCs/>
          <w:iCs/>
          <w:spacing w:val="1"/>
          <w:sz w:val="24"/>
          <w:szCs w:val="24"/>
        </w:rPr>
        <w:t xml:space="preserve"> </w:t>
      </w:r>
      <w:r w:rsidRPr="00DA24E9">
        <w:rPr>
          <w:rFonts w:ascii="Times New Roman" w:hAnsi="Times New Roman" w:cs="Times New Roman"/>
          <w:bCs/>
          <w:iCs/>
          <w:sz w:val="24"/>
          <w:szCs w:val="24"/>
        </w:rPr>
        <w:t>составляют</w:t>
      </w:r>
      <w:r w:rsidRPr="00DA24E9">
        <w:rPr>
          <w:rFonts w:ascii="Times New Roman" w:hAnsi="Times New Roman" w:cs="Times New Roman"/>
          <w:bCs/>
          <w:iCs/>
          <w:spacing w:val="1"/>
          <w:sz w:val="24"/>
          <w:szCs w:val="24"/>
        </w:rPr>
        <w:t xml:space="preserve"> краткосрочные образовательные практики технической направленности</w:t>
      </w:r>
      <w:r w:rsidRPr="00DA24E9">
        <w:rPr>
          <w:rFonts w:ascii="Times New Roman" w:hAnsi="Times New Roman" w:cs="Times New Roman"/>
          <w:sz w:val="24"/>
          <w:szCs w:val="24"/>
        </w:rPr>
        <w:t xml:space="preserve"> (по</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конструированию и моделированию технических объектов)</w:t>
      </w:r>
      <w:r w:rsidRPr="00DA24E9">
        <w:rPr>
          <w:rFonts w:ascii="Times New Roman" w:hAnsi="Times New Roman" w:cs="Times New Roman"/>
          <w:bCs/>
          <w:iCs/>
          <w:spacing w:val="1"/>
          <w:sz w:val="24"/>
          <w:szCs w:val="24"/>
        </w:rPr>
        <w:t xml:space="preserve">. </w:t>
      </w:r>
      <w:r w:rsidRPr="00DA24E9">
        <w:rPr>
          <w:rFonts w:ascii="Times New Roman" w:hAnsi="Times New Roman" w:cs="Times New Roman"/>
          <w:sz w:val="24"/>
          <w:szCs w:val="24"/>
        </w:rPr>
        <w:t>Краткосрочные</w:t>
      </w:r>
      <w:r w:rsidRPr="00DA24E9">
        <w:rPr>
          <w:rFonts w:ascii="Times New Roman" w:hAnsi="Times New Roman" w:cs="Times New Roman"/>
          <w:spacing w:val="18"/>
          <w:sz w:val="24"/>
          <w:szCs w:val="24"/>
        </w:rPr>
        <w:t xml:space="preserve"> </w:t>
      </w:r>
      <w:r w:rsidRPr="00DA24E9">
        <w:rPr>
          <w:rFonts w:ascii="Times New Roman" w:hAnsi="Times New Roman" w:cs="Times New Roman"/>
          <w:sz w:val="24"/>
          <w:szCs w:val="24"/>
        </w:rPr>
        <w:t>образовательные</w:t>
      </w:r>
      <w:r w:rsidRPr="00DA24E9">
        <w:rPr>
          <w:rFonts w:ascii="Times New Roman" w:hAnsi="Times New Roman" w:cs="Times New Roman"/>
          <w:spacing w:val="19"/>
          <w:sz w:val="24"/>
          <w:szCs w:val="24"/>
        </w:rPr>
        <w:t xml:space="preserve"> </w:t>
      </w:r>
      <w:r w:rsidRPr="00DA24E9">
        <w:rPr>
          <w:rFonts w:ascii="Times New Roman" w:hAnsi="Times New Roman" w:cs="Times New Roman"/>
          <w:sz w:val="24"/>
          <w:szCs w:val="24"/>
        </w:rPr>
        <w:t>практики</w:t>
      </w:r>
      <w:r w:rsidRPr="00DA24E9">
        <w:rPr>
          <w:rFonts w:ascii="Times New Roman" w:hAnsi="Times New Roman" w:cs="Times New Roman"/>
          <w:spacing w:val="16"/>
          <w:sz w:val="24"/>
          <w:szCs w:val="24"/>
        </w:rPr>
        <w:t xml:space="preserve"> </w:t>
      </w:r>
      <w:r w:rsidRPr="00DA24E9">
        <w:rPr>
          <w:rFonts w:ascii="Times New Roman" w:hAnsi="Times New Roman" w:cs="Times New Roman"/>
          <w:sz w:val="24"/>
          <w:szCs w:val="24"/>
        </w:rPr>
        <w:t>технической</w:t>
      </w:r>
      <w:r w:rsidRPr="00DA24E9">
        <w:rPr>
          <w:rFonts w:ascii="Times New Roman" w:hAnsi="Times New Roman" w:cs="Times New Roman"/>
          <w:spacing w:val="20"/>
          <w:sz w:val="24"/>
          <w:szCs w:val="24"/>
        </w:rPr>
        <w:t xml:space="preserve"> </w:t>
      </w:r>
      <w:r w:rsidRPr="00DA24E9">
        <w:rPr>
          <w:rFonts w:ascii="Times New Roman" w:hAnsi="Times New Roman" w:cs="Times New Roman"/>
          <w:sz w:val="24"/>
          <w:szCs w:val="24"/>
        </w:rPr>
        <w:t>направленности</w:t>
      </w:r>
      <w:r w:rsidRPr="00DA24E9">
        <w:rPr>
          <w:rFonts w:ascii="Times New Roman" w:hAnsi="Times New Roman" w:cs="Times New Roman"/>
          <w:spacing w:val="18"/>
          <w:sz w:val="24"/>
          <w:szCs w:val="24"/>
        </w:rPr>
        <w:t xml:space="preserve"> </w:t>
      </w:r>
      <w:r w:rsidRPr="00DA24E9">
        <w:rPr>
          <w:rFonts w:ascii="Times New Roman" w:hAnsi="Times New Roman" w:cs="Times New Roman"/>
          <w:sz w:val="24"/>
          <w:szCs w:val="24"/>
        </w:rPr>
        <w:t>включают</w:t>
      </w:r>
      <w:r w:rsidRPr="00DA24E9">
        <w:rPr>
          <w:rFonts w:ascii="Times New Roman" w:hAnsi="Times New Roman" w:cs="Times New Roman"/>
          <w:spacing w:val="-58"/>
          <w:sz w:val="24"/>
          <w:szCs w:val="24"/>
        </w:rPr>
        <w:t xml:space="preserve"> </w:t>
      </w:r>
      <w:r w:rsidRPr="00DA24E9">
        <w:rPr>
          <w:rFonts w:ascii="Times New Roman" w:hAnsi="Times New Roman" w:cs="Times New Roman"/>
          <w:sz w:val="24"/>
          <w:szCs w:val="24"/>
        </w:rPr>
        <w:t>в себя: робототехнику,</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ЛЕГО-конструирование;</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конструирование</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из</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разного</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вида</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конструктора; работа</w:t>
      </w:r>
      <w:r w:rsidRPr="00DA24E9">
        <w:rPr>
          <w:rFonts w:ascii="Times New Roman" w:hAnsi="Times New Roman" w:cs="Times New Roman"/>
          <w:spacing w:val="-4"/>
          <w:sz w:val="24"/>
          <w:szCs w:val="24"/>
        </w:rPr>
        <w:t xml:space="preserve"> </w:t>
      </w:r>
      <w:r w:rsidRPr="00DA24E9">
        <w:rPr>
          <w:rFonts w:ascii="Times New Roman" w:hAnsi="Times New Roman" w:cs="Times New Roman"/>
          <w:sz w:val="24"/>
          <w:szCs w:val="24"/>
        </w:rPr>
        <w:t>на ПК, освоение</w:t>
      </w:r>
      <w:r w:rsidRPr="00DA24E9">
        <w:rPr>
          <w:rFonts w:ascii="Times New Roman" w:hAnsi="Times New Roman" w:cs="Times New Roman"/>
          <w:spacing w:val="-2"/>
          <w:sz w:val="24"/>
          <w:szCs w:val="24"/>
        </w:rPr>
        <w:t xml:space="preserve"> </w:t>
      </w:r>
      <w:r w:rsidRPr="00DA24E9">
        <w:rPr>
          <w:rFonts w:ascii="Times New Roman" w:hAnsi="Times New Roman" w:cs="Times New Roman"/>
          <w:sz w:val="24"/>
          <w:szCs w:val="24"/>
        </w:rPr>
        <w:t>IT</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технологий.</w:t>
      </w:r>
    </w:p>
    <w:p w:rsidR="000F60C1" w:rsidRPr="00DA24E9" w:rsidRDefault="006168F5">
      <w:pPr>
        <w:tabs>
          <w:tab w:val="left" w:pos="820"/>
        </w:tabs>
        <w:ind w:right="107" w:firstLine="567"/>
        <w:jc w:val="both"/>
        <w:rPr>
          <w:rFonts w:ascii="Times New Roman" w:hAnsi="Times New Roman" w:cs="Times New Roman"/>
          <w:sz w:val="24"/>
          <w:szCs w:val="24"/>
        </w:rPr>
      </w:pPr>
      <w:r w:rsidRPr="00DA24E9">
        <w:rPr>
          <w:rFonts w:ascii="Times New Roman" w:hAnsi="Times New Roman" w:cs="Times New Roman"/>
          <w:sz w:val="24"/>
          <w:szCs w:val="24"/>
        </w:rPr>
        <w:t>Программы КОП</w:t>
      </w:r>
      <w:r w:rsidRPr="00DA24E9">
        <w:rPr>
          <w:rFonts w:ascii="Times New Roman" w:hAnsi="Times New Roman" w:cs="Times New Roman"/>
          <w:spacing w:val="1"/>
          <w:sz w:val="24"/>
          <w:szCs w:val="24"/>
        </w:rPr>
        <w:t xml:space="preserve"> ра</w:t>
      </w:r>
      <w:r w:rsidRPr="00DA24E9">
        <w:rPr>
          <w:rFonts w:ascii="Times New Roman" w:hAnsi="Times New Roman" w:cs="Times New Roman"/>
          <w:sz w:val="24"/>
          <w:szCs w:val="24"/>
        </w:rPr>
        <w:t>зрабатываются</w:t>
      </w:r>
      <w:r w:rsidRPr="00DA24E9">
        <w:rPr>
          <w:rFonts w:ascii="Times New Roman" w:hAnsi="Times New Roman" w:cs="Times New Roman"/>
          <w:spacing w:val="1"/>
          <w:sz w:val="24"/>
          <w:szCs w:val="24"/>
        </w:rPr>
        <w:t xml:space="preserve"> </w:t>
      </w:r>
      <w:r w:rsidRPr="00DA24E9">
        <w:rPr>
          <w:rFonts w:ascii="Times New Roman" w:hAnsi="Times New Roman" w:cs="Times New Roman"/>
          <w:sz w:val="24"/>
          <w:szCs w:val="24"/>
        </w:rPr>
        <w:t>педагогами ДОУ для реализации с детьми</w:t>
      </w:r>
      <w:r w:rsidRPr="00DA24E9">
        <w:rPr>
          <w:rFonts w:ascii="Times New Roman" w:hAnsi="Times New Roman" w:cs="Times New Roman"/>
          <w:spacing w:val="1"/>
          <w:sz w:val="24"/>
          <w:szCs w:val="24"/>
        </w:rPr>
        <w:t xml:space="preserve">, начиная с со среднего дошкольного возраста. Механизм организации выбора КОП: организуют педагоги, готовя накануне рекламные листы и наклейки проводимого КОП при помощи родителей. Фиксируют свой выбор в тетради самозаписи при помощи наклеек. </w:t>
      </w:r>
    </w:p>
    <w:p w:rsidR="000F60C1" w:rsidRPr="00DA24E9" w:rsidRDefault="006168F5" w:rsidP="00315A23">
      <w:pPr>
        <w:shd w:val="clear" w:color="auto" w:fill="FFFFFF"/>
        <w:spacing w:after="0"/>
        <w:ind w:firstLine="567"/>
        <w:jc w:val="both"/>
        <w:rPr>
          <w:rFonts w:ascii="Times New Roman" w:hAnsi="Times New Roman" w:cs="Times New Roman"/>
          <w:sz w:val="24"/>
          <w:szCs w:val="24"/>
        </w:rPr>
      </w:pPr>
      <w:r w:rsidRPr="00DA24E9">
        <w:rPr>
          <w:rFonts w:ascii="Times New Roman" w:hAnsi="Times New Roman" w:cs="Times New Roman"/>
          <w:iCs/>
          <w:sz w:val="24"/>
          <w:szCs w:val="24"/>
        </w:rPr>
        <w:t xml:space="preserve">Подпрограмма «Роботроник» предусматривает проведение в течение года всего 10 занятий по конструированию из набора </w:t>
      </w:r>
      <w:r w:rsidRPr="00DA24E9">
        <w:rPr>
          <w:rFonts w:ascii="Times New Roman" w:hAnsi="Times New Roman" w:cs="Times New Roman"/>
          <w:iCs/>
          <w:sz w:val="24"/>
          <w:szCs w:val="24"/>
          <w:lang w:val="en-US"/>
        </w:rPr>
        <w:t>Lego</w:t>
      </w:r>
      <w:r w:rsidRPr="00DA24E9">
        <w:rPr>
          <w:rFonts w:ascii="Times New Roman" w:hAnsi="Times New Roman" w:cs="Times New Roman"/>
          <w:iCs/>
          <w:sz w:val="24"/>
          <w:szCs w:val="24"/>
        </w:rPr>
        <w:t xml:space="preserve"> </w:t>
      </w:r>
      <w:r w:rsidRPr="00DA24E9">
        <w:rPr>
          <w:rFonts w:ascii="Times New Roman" w:hAnsi="Times New Roman" w:cs="Times New Roman"/>
          <w:iCs/>
          <w:sz w:val="24"/>
          <w:szCs w:val="24"/>
          <w:lang w:val="en-US"/>
        </w:rPr>
        <w:t>WeDo</w:t>
      </w:r>
      <w:r w:rsidRPr="00DA24E9">
        <w:rPr>
          <w:rFonts w:ascii="Times New Roman" w:hAnsi="Times New Roman" w:cs="Times New Roman"/>
          <w:iCs/>
          <w:sz w:val="24"/>
          <w:szCs w:val="24"/>
        </w:rPr>
        <w:t xml:space="preserve">, из них – на 8 занятиях дети собирают модели по алгоритму, представленному в схемах-инструкциях, программируют собранную модель, используя знаки-символы, 9-е занятие – самостоятельное творчество, 10-е занятие – соревнование «Скоростная сборка». Структура занятий по «Роботронику»: </w:t>
      </w:r>
      <w:r w:rsidRPr="00DA24E9">
        <w:rPr>
          <w:rFonts w:ascii="Times New Roman" w:hAnsi="Times New Roman" w:cs="Times New Roman"/>
          <w:sz w:val="24"/>
          <w:szCs w:val="24"/>
        </w:rPr>
        <w:t xml:space="preserve">мотивация, построение модели, программирование, исследование, презентация результатов, изменение проекта, исследование, презентация. </w:t>
      </w:r>
    </w:p>
    <w:p w:rsidR="000F60C1" w:rsidRPr="00DA24E9" w:rsidRDefault="006168F5" w:rsidP="00315A23">
      <w:pPr>
        <w:spacing w:after="0"/>
        <w:ind w:firstLine="567"/>
        <w:jc w:val="both"/>
        <w:rPr>
          <w:rFonts w:ascii="Times New Roman" w:hAnsi="Times New Roman" w:cs="Times New Roman"/>
          <w:sz w:val="24"/>
          <w:szCs w:val="24"/>
        </w:rPr>
      </w:pPr>
      <w:r w:rsidRPr="00DA24E9">
        <w:rPr>
          <w:rFonts w:ascii="Times New Roman" w:hAnsi="Times New Roman" w:cs="Times New Roman"/>
          <w:sz w:val="24"/>
          <w:szCs w:val="24"/>
        </w:rPr>
        <w:t>ПрофиКОП – новый формат краткосрочных образовательных практик, нацеленных на раннюю профориентацию детей, развитие ценностного отношения к труду. Реализации этого направления предполагает следующие разновидности ПрофиКОП:</w:t>
      </w:r>
    </w:p>
    <w:p w:rsidR="000F60C1" w:rsidRPr="00DA24E9" w:rsidRDefault="006168F5" w:rsidP="00315A23">
      <w:pPr>
        <w:shd w:val="clear" w:color="auto" w:fill="FFFFFF"/>
        <w:spacing w:after="0"/>
        <w:ind w:firstLine="567"/>
        <w:jc w:val="both"/>
        <w:rPr>
          <w:rFonts w:ascii="Times New Roman" w:hAnsi="Times New Roman" w:cs="Times New Roman"/>
          <w:sz w:val="24"/>
          <w:szCs w:val="24"/>
        </w:rPr>
      </w:pPr>
      <w:r w:rsidRPr="00DA24E9">
        <w:rPr>
          <w:rFonts w:ascii="Times New Roman" w:hAnsi="Times New Roman" w:cs="Times New Roman"/>
          <w:sz w:val="24"/>
          <w:szCs w:val="24"/>
        </w:rPr>
        <w:t xml:space="preserve">ПрофиКОП по изготовлению реальной продукции, которая является продуктом профессиональной деятельности: бижутерия, шляпки, предметы домашнего интерьера и т.д. Такого рода ПрофиКОПы должны заканчиваться ярмаркой готовой продукции. Востребованность того или иного изделия дает оценку качеству продукта; </w:t>
      </w:r>
    </w:p>
    <w:p w:rsidR="000F60C1" w:rsidRPr="00DA24E9" w:rsidRDefault="006168F5" w:rsidP="00315A23">
      <w:pPr>
        <w:shd w:val="clear" w:color="auto" w:fill="FFFFFF"/>
        <w:spacing w:after="0"/>
        <w:ind w:firstLine="567"/>
        <w:jc w:val="both"/>
        <w:rPr>
          <w:rFonts w:ascii="Times New Roman" w:hAnsi="Times New Roman" w:cs="Times New Roman"/>
          <w:sz w:val="24"/>
          <w:szCs w:val="24"/>
        </w:rPr>
      </w:pPr>
      <w:r w:rsidRPr="00DA24E9">
        <w:rPr>
          <w:rFonts w:ascii="Times New Roman" w:hAnsi="Times New Roman" w:cs="Times New Roman"/>
          <w:sz w:val="24"/>
          <w:szCs w:val="24"/>
        </w:rPr>
        <w:t>ПрофиКОП по предоставлению услуг: аниматоры, парикмахеры, водители автотранспорта (электронных моделей машинок или мини-каров), продавцы и т.д. Результаты прохождения таких ПрофоКОП оцениваются в ходе соревнований и конкурсов среди детей, прошедших эти краткосрочные практики.</w:t>
      </w:r>
    </w:p>
    <w:p w:rsidR="000F60C1" w:rsidRPr="00DA24E9" w:rsidRDefault="006168F5" w:rsidP="00315A23">
      <w:pPr>
        <w:shd w:val="clear" w:color="auto" w:fill="FFFFFF"/>
        <w:spacing w:after="0"/>
        <w:ind w:firstLine="567"/>
        <w:jc w:val="both"/>
        <w:rPr>
          <w:rFonts w:ascii="Times New Roman" w:hAnsi="Times New Roman" w:cs="Times New Roman"/>
          <w:sz w:val="24"/>
          <w:szCs w:val="24"/>
        </w:rPr>
      </w:pPr>
      <w:r w:rsidRPr="00DA24E9">
        <w:rPr>
          <w:rFonts w:ascii="Times New Roman" w:hAnsi="Times New Roman" w:cs="Times New Roman"/>
          <w:sz w:val="24"/>
          <w:szCs w:val="24"/>
        </w:rPr>
        <w:t>Формы и методы реализации данной программы: устная презентация, ярмарка, альбомы, видео презентация, практическое занятие. Все дошкольники старших и подготовительных групп муниципальных дошкольных учреждений выбирают и проходят не менее двух курсов блока ПрофиКОП в год.</w:t>
      </w:r>
    </w:p>
    <w:p w:rsidR="000F60C1" w:rsidRPr="00DA24E9" w:rsidRDefault="006168F5" w:rsidP="00315A23">
      <w:pPr>
        <w:spacing w:after="0"/>
        <w:ind w:firstLine="567"/>
        <w:jc w:val="both"/>
        <w:rPr>
          <w:rFonts w:ascii="Times New Roman" w:hAnsi="Times New Roman" w:cs="Times New Roman"/>
          <w:sz w:val="24"/>
          <w:szCs w:val="24"/>
        </w:rPr>
      </w:pPr>
      <w:r w:rsidRPr="00DA24E9">
        <w:rPr>
          <w:rFonts w:ascii="Times New Roman" w:hAnsi="Times New Roman" w:cs="Times New Roman"/>
          <w:sz w:val="24"/>
          <w:szCs w:val="24"/>
        </w:rPr>
        <w:t>Воспитанники детского сада являются активными участниками муниципальной модели конкурсного движения «12 конкурсов – 12 месяцев». Стать участником на первом этапе может стать любой воспитанник 5-7 лет. По рейтингу выходит 1 ребенок (5-6 лет) и 1 ребенок (6-7 лет) от ДОУ. По условиям конкурсного движения каждый воспитанник должен принять участие в 3-4 конкурсах за учебный год. Ежемесячно в ДОУ проходит 1 конкурс.</w:t>
      </w:r>
    </w:p>
    <w:p w:rsidR="000F60C1" w:rsidRPr="00DA24E9" w:rsidRDefault="006168F5" w:rsidP="00315A23">
      <w:pPr>
        <w:spacing w:after="0"/>
        <w:ind w:firstLine="567"/>
        <w:jc w:val="both"/>
        <w:rPr>
          <w:rFonts w:ascii="Times New Roman" w:hAnsi="Times New Roman" w:cs="Times New Roman"/>
          <w:sz w:val="24"/>
          <w:szCs w:val="24"/>
        </w:rPr>
      </w:pPr>
      <w:r w:rsidRPr="00DA24E9">
        <w:rPr>
          <w:rFonts w:ascii="Times New Roman" w:hAnsi="Times New Roman" w:cs="Times New Roman"/>
          <w:sz w:val="24"/>
          <w:szCs w:val="24"/>
          <w:lang w:eastAsia="ru-RU"/>
        </w:rPr>
        <w:t>Вариативным компонентом также предусмотрено использование электронных средств обучения на основе использования Мобильного Электронного Образования (МЭО). На основе ресурсов МЭО воспитателями подготовительных групп проводятся один раз в неделю занятия с готовыми электронными материалами обучения (это и конспект НОД, включенный в структуру ресурса, и интерактивные задания, и оцифрованные наглядные материалы, подобранные по теме).</w:t>
      </w:r>
    </w:p>
    <w:p w:rsidR="000F60C1" w:rsidRPr="00DA24E9" w:rsidRDefault="006168F5" w:rsidP="00315A23">
      <w:pPr>
        <w:spacing w:after="0"/>
        <w:jc w:val="both"/>
        <w:rPr>
          <w:rFonts w:ascii="Times New Roman" w:hAnsi="Times New Roman" w:cs="Times New Roman"/>
          <w:bCs/>
          <w:sz w:val="24"/>
          <w:szCs w:val="24"/>
        </w:rPr>
      </w:pPr>
      <w:r w:rsidRPr="00DA24E9">
        <w:rPr>
          <w:rFonts w:ascii="Times New Roman" w:hAnsi="Times New Roman" w:cs="Times New Roman"/>
          <w:b/>
          <w:i/>
          <w:sz w:val="24"/>
          <w:szCs w:val="24"/>
        </w:rPr>
        <w:t xml:space="preserve"> </w:t>
      </w:r>
      <w:r w:rsidR="00DA24E9">
        <w:rPr>
          <w:rFonts w:ascii="Times New Roman" w:hAnsi="Times New Roman" w:cs="Times New Roman"/>
          <w:b/>
          <w:i/>
          <w:sz w:val="24"/>
          <w:szCs w:val="24"/>
        </w:rPr>
        <w:t xml:space="preserve">        </w:t>
      </w:r>
      <w:r w:rsidRPr="00DA24E9">
        <w:rPr>
          <w:rFonts w:ascii="Times New Roman" w:hAnsi="Times New Roman" w:cs="Times New Roman"/>
          <w:sz w:val="24"/>
          <w:szCs w:val="24"/>
        </w:rPr>
        <w:t xml:space="preserve">Социально-коммуникативное развитие </w:t>
      </w:r>
    </w:p>
    <w:p w:rsidR="000F60C1" w:rsidRPr="00DA24E9" w:rsidRDefault="006168F5">
      <w:pPr>
        <w:spacing w:after="0"/>
        <w:ind w:firstLine="567"/>
        <w:jc w:val="both"/>
        <w:rPr>
          <w:rFonts w:ascii="Times New Roman" w:hAnsi="Times New Roman" w:cs="Times New Roman"/>
          <w:sz w:val="24"/>
          <w:szCs w:val="24"/>
        </w:rPr>
      </w:pPr>
      <w:r w:rsidRPr="00DA24E9">
        <w:rPr>
          <w:rFonts w:ascii="Times New Roman" w:hAnsi="Times New Roman" w:cs="Times New Roman"/>
          <w:sz w:val="24"/>
          <w:szCs w:val="24"/>
        </w:rPr>
        <w:t>В компонент ДОУ включено использование в работе педагогов с детьми:</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xml:space="preserve">- ритуал подъёма флага (ДОУ, РФ в связи с событием); </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xml:space="preserve">- хороводные игры в утренний отрезок времени; </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xml:space="preserve"> - ознакомление с культурными растениями, посадка, выращивание и уход за ними на групповой грядке.</w:t>
      </w:r>
    </w:p>
    <w:p w:rsidR="000F60C1" w:rsidRPr="00DA24E9" w:rsidRDefault="006168F5">
      <w:pPr>
        <w:spacing w:after="0"/>
        <w:jc w:val="both"/>
        <w:rPr>
          <w:rFonts w:ascii="Times New Roman" w:hAnsi="Times New Roman" w:cs="Times New Roman"/>
          <w:b/>
          <w:sz w:val="24"/>
          <w:szCs w:val="24"/>
        </w:rPr>
      </w:pPr>
      <w:r w:rsidRPr="00DA24E9">
        <w:rPr>
          <w:rFonts w:ascii="Times New Roman" w:hAnsi="Times New Roman" w:cs="Times New Roman"/>
          <w:sz w:val="24"/>
          <w:szCs w:val="24"/>
        </w:rPr>
        <w:t xml:space="preserve"> </w:t>
      </w:r>
      <w:r w:rsidRPr="00DA24E9">
        <w:rPr>
          <w:rFonts w:ascii="Times New Roman" w:hAnsi="Times New Roman" w:cs="Times New Roman"/>
          <w:b/>
          <w:sz w:val="24"/>
          <w:szCs w:val="24"/>
        </w:rPr>
        <w:t>Познавательное развитие</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trike/>
          <w:sz w:val="24"/>
          <w:szCs w:val="24"/>
        </w:rPr>
        <w:t xml:space="preserve"> - </w:t>
      </w:r>
      <w:r w:rsidRPr="00DA24E9">
        <w:rPr>
          <w:rFonts w:ascii="Times New Roman" w:hAnsi="Times New Roman" w:cs="Times New Roman"/>
          <w:sz w:val="24"/>
          <w:szCs w:val="24"/>
        </w:rPr>
        <w:t>знакомство с  растениями, ухаживание за ними.</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xml:space="preserve"> - организация детской исследовательской деятельности в групповых лабораториях. </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b/>
          <w:sz w:val="24"/>
          <w:szCs w:val="24"/>
        </w:rPr>
        <w:t>Речевое развитие.</w:t>
      </w:r>
      <w:r w:rsidRPr="00DA24E9">
        <w:rPr>
          <w:rFonts w:ascii="Times New Roman" w:hAnsi="Times New Roman" w:cs="Times New Roman"/>
          <w:sz w:val="24"/>
          <w:szCs w:val="24"/>
        </w:rPr>
        <w:t xml:space="preserve"> В компонент ДОУ включено использование в работе педагогов с детьми:</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технология «Синквейн»;</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xml:space="preserve"> - составление рассказа и заучивание стихов при помощи мнемосхем. </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b/>
          <w:sz w:val="24"/>
          <w:szCs w:val="24"/>
        </w:rPr>
        <w:t>Художественно-эстетическое развитие.</w:t>
      </w:r>
      <w:r w:rsidRPr="00DA24E9">
        <w:rPr>
          <w:rFonts w:ascii="Times New Roman" w:hAnsi="Times New Roman" w:cs="Times New Roman"/>
          <w:sz w:val="24"/>
          <w:szCs w:val="24"/>
        </w:rPr>
        <w:t xml:space="preserve"> В компонент ДОУ включено использование в работе педагогов с детьми: </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исполнительское искусство в певческих детских ансамблях, в том числе народное;</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sz w:val="24"/>
          <w:szCs w:val="24"/>
        </w:rPr>
        <w:t xml:space="preserve"> - ознакомление с проектированием и строительством разнообразных зданий и сооружений, знакомство с архитектурными стилями; </w:t>
      </w:r>
    </w:p>
    <w:p w:rsidR="000F60C1" w:rsidRPr="00DA24E9" w:rsidRDefault="006168F5">
      <w:pPr>
        <w:spacing w:after="0"/>
        <w:jc w:val="both"/>
        <w:rPr>
          <w:rFonts w:ascii="Times New Roman" w:hAnsi="Times New Roman" w:cs="Times New Roman"/>
          <w:sz w:val="24"/>
          <w:szCs w:val="24"/>
        </w:rPr>
      </w:pPr>
      <w:r w:rsidRPr="00DA24E9">
        <w:rPr>
          <w:rFonts w:ascii="Times New Roman" w:hAnsi="Times New Roman" w:cs="Times New Roman"/>
          <w:b/>
          <w:sz w:val="24"/>
          <w:szCs w:val="24"/>
        </w:rPr>
        <w:t>Физическое развитие.</w:t>
      </w:r>
      <w:r w:rsidRPr="00DA24E9">
        <w:rPr>
          <w:rFonts w:ascii="Times New Roman" w:hAnsi="Times New Roman" w:cs="Times New Roman"/>
          <w:sz w:val="24"/>
          <w:szCs w:val="24"/>
        </w:rPr>
        <w:t xml:space="preserve"> В компонент ДОУ включено использование в работе педагогов с детьми: - каратэ; шахмат;  футбола;  плавания</w:t>
      </w:r>
    </w:p>
    <w:p w:rsidR="000F60C1" w:rsidRDefault="006168F5">
      <w:pPr>
        <w:pStyle w:val="2"/>
        <w:rPr>
          <w:rFonts w:ascii="Times New Roman" w:hAnsi="Times New Roman" w:cs="Times New Roman"/>
          <w:sz w:val="24"/>
          <w:szCs w:val="24"/>
        </w:rPr>
      </w:pPr>
      <w:r>
        <w:rPr>
          <w:rFonts w:ascii="Times New Roman" w:hAnsi="Times New Roman" w:cs="Times New Roman"/>
          <w:b/>
          <w:sz w:val="24"/>
          <w:szCs w:val="24"/>
        </w:rPr>
        <w:t>3.3. Региональный компонент</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Таблица 2</w:t>
      </w:r>
    </w:p>
    <w:tbl>
      <w:tblPr>
        <w:tblStyle w:val="af6"/>
        <w:tblW w:w="0" w:type="auto"/>
        <w:tblInd w:w="103" w:type="dxa"/>
        <w:tblLayout w:type="fixed"/>
        <w:tblLook w:val="04A0" w:firstRow="1" w:lastRow="0" w:firstColumn="1" w:lastColumn="0" w:noHBand="0" w:noVBand="1"/>
      </w:tblPr>
      <w:tblGrid>
        <w:gridCol w:w="594"/>
        <w:gridCol w:w="2667"/>
        <w:gridCol w:w="6656"/>
      </w:tblGrid>
      <w:tr w:rsidR="000F60C1">
        <w:tc>
          <w:tcPr>
            <w:tcW w:w="594"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п/п</w:t>
            </w:r>
          </w:p>
        </w:tc>
        <w:tc>
          <w:tcPr>
            <w:tcW w:w="2667"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tc>
        <w:tc>
          <w:tcPr>
            <w:tcW w:w="6656"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w:t>
            </w:r>
          </w:p>
        </w:tc>
      </w:tr>
      <w:tr w:rsidR="000F60C1">
        <w:tc>
          <w:tcPr>
            <w:tcW w:w="594"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2667"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6656"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Пермского края, стремление сохранять национальные ценности.</w:t>
            </w:r>
          </w:p>
        </w:tc>
      </w:tr>
      <w:tr w:rsidR="000F60C1">
        <w:tc>
          <w:tcPr>
            <w:tcW w:w="594"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67"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6656"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Приобщать детей к истории  Пермского  края. Формировать представления о традиционной культуре родного края через ознакомление с предметным окружением, социальным миром, миром природы.</w:t>
            </w:r>
          </w:p>
        </w:tc>
      </w:tr>
      <w:tr w:rsidR="000F60C1">
        <w:tc>
          <w:tcPr>
            <w:tcW w:w="594"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67"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6656"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все компоненты речи через знакомство с культурой  Пермского края.</w:t>
            </w:r>
          </w:p>
        </w:tc>
      </w:tr>
      <w:tr w:rsidR="000F60C1">
        <w:tc>
          <w:tcPr>
            <w:tcW w:w="594"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67"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6656"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Приобщать детей к музыкальному творчеству родного края; воспитывать любовь в родной земле через слушание музыки, разучивание песен, хороводов, традиций  Пермского  края.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rsidR="000F60C1" w:rsidRDefault="006168F5">
            <w:pPr>
              <w:spacing w:after="0" w:line="240" w:lineRule="auto"/>
              <w:ind w:left="142" w:right="-30"/>
              <w:jc w:val="both"/>
              <w:rPr>
                <w:rFonts w:ascii="Times New Roman" w:eastAsia="Times New Roman" w:hAnsi="Times New Roman" w:cs="Times New Roman"/>
                <w:sz w:val="24"/>
                <w:szCs w:val="24"/>
                <w:highlight w:val="yellow"/>
                <w:shd w:val="clear" w:color="auto" w:fill="FFFFFF"/>
              </w:rPr>
            </w:pPr>
            <w:r>
              <w:rPr>
                <w:lang w:eastAsia="ru-RU"/>
              </w:rPr>
              <w:t>А.М.Федотова Пермский край – мой родной край.</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Живописная природа полная контрастов является важнейшим средством развития ребенка – дошкольника. Дети постигают поэтизированный мир природы через знакомство с красочной палитрой календарно - обрядовых праздников, народным календарем, его земледельческими традициями, наставлениями многих поколений о ценностях природы родной земли. </w:t>
            </w:r>
          </w:p>
          <w:p w:rsidR="000F60C1" w:rsidRDefault="006168F5">
            <w:pPr>
              <w:pBdr>
                <w:top w:val="none" w:sz="0" w:space="0" w:color="000000"/>
                <w:left w:val="none" w:sz="0" w:space="0" w:color="000000"/>
                <w:bottom w:val="none" w:sz="0" w:space="0" w:color="000000"/>
                <w:right w:val="none" w:sz="0" w:space="0" w:color="000000"/>
              </w:pBdr>
              <w:spacing w:after="200" w:line="253" w:lineRule="atLeast"/>
            </w:pPr>
            <w:r>
              <w:rPr>
                <w:rFonts w:ascii="Times New Roman" w:eastAsia="Times New Roman" w:hAnsi="Times New Roman" w:cs="Times New Roman"/>
                <w:color w:val="000000"/>
              </w:rPr>
              <w:t>Сущность педагогических задач для детей 5 – 7 лет, решаемых в образовательной деятельности по ознакомлению с народным декоративно – прикладным искусством на местном краеведческом и современном материале по программе А.М.Федотова Пермский край – мой родной край.</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интереса к познанию жизни малой родины;</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обогащение детского опыта через наблюдения, рассматривание результатов человеческого труда, просмотр фильмов, фотографий, альбомов; чтение литературы о родном крае, экскурсии по уголкам родного города, посещение выставок; </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умения видеть и ценить прекрасное в результатах труда человека, в природе и принимать посильное участие в охране окружающей среды;</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выработка практических изобразительных и трудовых навыков, необходимых для приумножения народной материальной культуры; </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познавательных и творческих способностей в изодеятельности и конструктивно – модельной деятельности.</w:t>
            </w:r>
          </w:p>
        </w:tc>
      </w:tr>
      <w:tr w:rsidR="000F60C1">
        <w:tc>
          <w:tcPr>
            <w:tcW w:w="594"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667"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6656"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эмоциональную свободу, физическую выносливость, смекалку, ловкость через традиционные игры и забавы  Пермского  края.</w:t>
            </w:r>
          </w:p>
        </w:tc>
      </w:tr>
    </w:tbl>
    <w:p w:rsidR="000F60C1" w:rsidRDefault="006168F5">
      <w:pPr>
        <w:pBdr>
          <w:top w:val="none" w:sz="0" w:space="0" w:color="000000"/>
          <w:left w:val="none" w:sz="0" w:space="0" w:color="000000"/>
          <w:bottom w:val="none" w:sz="0" w:space="0" w:color="000000"/>
          <w:right w:val="none" w:sz="0" w:space="0" w:color="000000"/>
        </w:pBdr>
        <w:spacing w:after="200" w:line="253" w:lineRule="atLeast"/>
        <w:ind w:firstLine="850"/>
        <w:jc w:val="both"/>
        <w:rPr>
          <w:rFonts w:ascii="Times New Roman" w:hAnsi="Times New Roman" w:cs="Times New Roman"/>
          <w:sz w:val="24"/>
          <w:szCs w:val="24"/>
        </w:rPr>
      </w:pPr>
      <w:r>
        <w:rPr>
          <w:rFonts w:ascii="Times New Roman" w:eastAsia="Calibri" w:hAnsi="Times New Roman" w:cs="Times New Roman"/>
          <w:color w:val="000000"/>
          <w:sz w:val="24"/>
          <w:szCs w:val="24"/>
        </w:rPr>
        <w:t>Темы образовательной деятельности по программе А.М.Федотова Пермский край – мой родной край корректируются, дополняются с учётом условий непосредственного окружения детей. </w:t>
      </w:r>
    </w:p>
    <w:p w:rsidR="000F60C1" w:rsidRDefault="006168F5">
      <w:pPr>
        <w:pBdr>
          <w:top w:val="none" w:sz="0" w:space="0" w:color="000000"/>
          <w:left w:val="none" w:sz="0" w:space="0" w:color="000000"/>
          <w:bottom w:val="none" w:sz="0" w:space="0" w:color="000000"/>
          <w:right w:val="none" w:sz="0" w:space="0" w:color="000000"/>
        </w:pBdr>
        <w:spacing w:after="200" w:line="253" w:lineRule="atLeast"/>
        <w:ind w:firstLine="850"/>
        <w:jc w:val="both"/>
        <w:rPr>
          <w:rFonts w:ascii="Times New Roman" w:hAnsi="Times New Roman" w:cs="Times New Roman"/>
          <w:sz w:val="24"/>
          <w:szCs w:val="24"/>
        </w:rPr>
      </w:pPr>
      <w:r>
        <w:rPr>
          <w:rFonts w:ascii="Times New Roman" w:eastAsia="Calibri" w:hAnsi="Times New Roman" w:cs="Times New Roman"/>
          <w:color w:val="000000"/>
          <w:sz w:val="24"/>
          <w:szCs w:val="24"/>
        </w:rPr>
        <w:t>Планирование образовательной деятельности по программе А.М.</w:t>
      </w:r>
      <w:r w:rsidR="00DA24E9">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Федотов</w:t>
      </w:r>
      <w:r w:rsidR="00315A23">
        <w:rPr>
          <w:rFonts w:ascii="Times New Roman" w:eastAsia="Calibri" w:hAnsi="Times New Roman" w:cs="Times New Roman"/>
          <w:color w:val="000000"/>
          <w:sz w:val="24"/>
          <w:szCs w:val="24"/>
        </w:rPr>
        <w:t>ой «</w:t>
      </w:r>
      <w:r>
        <w:rPr>
          <w:rFonts w:ascii="Times New Roman" w:eastAsia="Calibri" w:hAnsi="Times New Roman" w:cs="Times New Roman"/>
          <w:color w:val="000000"/>
          <w:sz w:val="24"/>
          <w:szCs w:val="24"/>
        </w:rPr>
        <w:t>Пермский край – мой родной край</w:t>
      </w:r>
      <w:r w:rsidR="00315A23">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
    <w:p w:rsidR="000F60C1" w:rsidRDefault="006168F5">
      <w:pPr>
        <w:rPr>
          <w:rFonts w:ascii="Times New Roman" w:hAnsi="Times New Roman" w:cs="Times New Roman"/>
          <w:sz w:val="24"/>
          <w:szCs w:val="24"/>
        </w:rPr>
      </w:pPr>
      <w:r>
        <w:rPr>
          <w:rFonts w:ascii="Times New Roman" w:hAnsi="Times New Roman" w:cs="Times New Roman"/>
          <w:sz w:val="24"/>
          <w:szCs w:val="24"/>
        </w:rPr>
        <w:t>Таблица 3</w:t>
      </w:r>
    </w:p>
    <w:tbl>
      <w:tblPr>
        <w:tblStyle w:val="af6"/>
        <w:tblW w:w="0" w:type="auto"/>
        <w:tblLook w:val="04A0" w:firstRow="1" w:lastRow="0" w:firstColumn="1" w:lastColumn="0" w:noHBand="0" w:noVBand="1"/>
      </w:tblPr>
      <w:tblGrid>
        <w:gridCol w:w="1939"/>
        <w:gridCol w:w="4973"/>
        <w:gridCol w:w="3078"/>
      </w:tblGrid>
      <w:tr w:rsidR="000F60C1" w:rsidTr="00DA24E9">
        <w:tc>
          <w:tcPr>
            <w:tcW w:w="1939"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Художественное творчество</w:t>
            </w:r>
          </w:p>
        </w:tc>
        <w:tc>
          <w:tcPr>
            <w:tcW w:w="4973"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в неделю, периодичность Шестой год жизни</w:t>
            </w:r>
          </w:p>
        </w:tc>
        <w:tc>
          <w:tcPr>
            <w:tcW w:w="3078" w:type="dxa"/>
          </w:tcPr>
          <w:p w:rsidR="000F60C1" w:rsidRDefault="000F60C1">
            <w:pPr>
              <w:spacing w:after="0" w:line="240" w:lineRule="auto"/>
              <w:jc w:val="both"/>
              <w:rPr>
                <w:rFonts w:ascii="Times New Roman" w:hAnsi="Times New Roman" w:cs="Times New Roman"/>
                <w:sz w:val="24"/>
                <w:szCs w:val="24"/>
              </w:rPr>
            </w:pP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Седьмой год жизни</w:t>
            </w:r>
          </w:p>
        </w:tc>
      </w:tr>
      <w:tr w:rsidR="000F60C1" w:rsidTr="00DA24E9">
        <w:tc>
          <w:tcPr>
            <w:tcW w:w="1939" w:type="dxa"/>
          </w:tcPr>
          <w:p w:rsidR="000F60C1" w:rsidRDefault="000F60C1">
            <w:pPr>
              <w:spacing w:after="0" w:line="240" w:lineRule="auto"/>
              <w:jc w:val="both"/>
              <w:rPr>
                <w:rFonts w:ascii="Times New Roman" w:hAnsi="Times New Roman" w:cs="Times New Roman"/>
                <w:sz w:val="24"/>
                <w:szCs w:val="24"/>
              </w:rPr>
            </w:pPr>
          </w:p>
        </w:tc>
        <w:tc>
          <w:tcPr>
            <w:tcW w:w="4973"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30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0F60C1" w:rsidTr="00DA24E9">
        <w:tc>
          <w:tcPr>
            <w:tcW w:w="1939"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4973"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0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r>
    </w:tbl>
    <w:p w:rsidR="000F60C1" w:rsidRDefault="000F60C1">
      <w:pPr>
        <w:spacing w:after="0"/>
        <w:jc w:val="both"/>
        <w:rPr>
          <w:rFonts w:ascii="Times New Roman" w:hAnsi="Times New Roman" w:cs="Times New Roman"/>
          <w:sz w:val="24"/>
          <w:szCs w:val="24"/>
        </w:rPr>
      </w:pPr>
    </w:p>
    <w:p w:rsidR="000F60C1" w:rsidRPr="00315A23" w:rsidRDefault="006168F5">
      <w:pPr>
        <w:spacing w:after="0"/>
        <w:ind w:firstLine="850"/>
        <w:jc w:val="both"/>
        <w:rPr>
          <w:rFonts w:ascii="Times New Roman" w:hAnsi="Times New Roman" w:cs="Times New Roman"/>
          <w:sz w:val="24"/>
          <w:szCs w:val="24"/>
        </w:rPr>
      </w:pPr>
      <w:r w:rsidRPr="00315A23">
        <w:rPr>
          <w:rFonts w:ascii="Times New Roman" w:hAnsi="Times New Roman" w:cs="Times New Roman"/>
          <w:sz w:val="24"/>
          <w:szCs w:val="24"/>
        </w:rPr>
        <w:t>Особенности художественно - эстетического развития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Природа родного края выступает как средство духовно - нравственного воспитания и развития личности ребенка. Каждая природная форма обладает своим собственным неповторимым обликом, возникает не сама по себе, а как отклик на многообразие мира. «Голоса природы» передают глубокую скорбь, печаль, беззаботное веселье, юмор. Природа способствует созданию различных состояний и образов. Природа в Программе рассматривается как символ праздника, познания,  красоты и добра.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Акцент сделан на отечественную и региональную художественную культуру на своеобразие народного художественного творчества.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Изобразительная деятельность дошкольника включена в контекст календарно - обрядовой и современной художественной культуры, является её содержательным и структурным компонентом. Народная культура - это поэтический и философский мир. В ней – душа народа.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Программы построено как системное овладение детьми ценностями природы, искусства, региональной художественной культуры и развитие художественно – творческих способностей в продуктивных видах детской деятельности. Работа по освоению ценностей художественного культурного наследия протекает в тёплой, доверительной обстановке.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0F60C1" w:rsidRDefault="006168F5">
      <w:pPr>
        <w:pStyle w:val="2"/>
        <w:rPr>
          <w:rFonts w:ascii="Times New Roman" w:hAnsi="Times New Roman" w:cs="Times New Roman"/>
          <w:b/>
          <w:sz w:val="24"/>
          <w:szCs w:val="24"/>
        </w:rPr>
      </w:pPr>
      <w:bookmarkStart w:id="26" w:name="_Toc25"/>
      <w:r>
        <w:rPr>
          <w:rFonts w:ascii="Times New Roman" w:hAnsi="Times New Roman" w:cs="Times New Roman"/>
          <w:b/>
          <w:sz w:val="24"/>
          <w:szCs w:val="24"/>
        </w:rPr>
        <w:t>3.4. Вариативные формы, способы, методы и средства реализации Программы</w:t>
      </w:r>
      <w:bookmarkEnd w:id="26"/>
    </w:p>
    <w:p w:rsidR="000F60C1" w:rsidRDefault="006168F5">
      <w:pPr>
        <w:spacing w:after="0"/>
        <w:jc w:val="center"/>
        <w:rPr>
          <w:rFonts w:ascii="Times New Roman" w:hAnsi="Times New Roman" w:cs="Times New Roman"/>
          <w:sz w:val="24"/>
          <w:szCs w:val="24"/>
        </w:rPr>
      </w:pPr>
      <w:r>
        <w:rPr>
          <w:rFonts w:ascii="Times New Roman" w:hAnsi="Times New Roman" w:cs="Times New Roman"/>
          <w:b/>
          <w:sz w:val="24"/>
          <w:szCs w:val="24"/>
        </w:rPr>
        <w:t>Обязательная часть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Pr>
          <w:rFonts w:ascii="Times New Roman" w:hAnsi="Times New Roman" w:cs="Times New Roman"/>
          <w:sz w:val="24"/>
          <w:szCs w:val="24"/>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работы с детьми, посещающими детский сад в формате консультационно – методического пункта размещена в приложении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i/>
          <w:sz w:val="24"/>
          <w:szCs w:val="24"/>
        </w:rPr>
        <w:t>Раздел 3.4.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r>
        <w:rPr>
          <w:rFonts w:ascii="Times New Roman" w:hAnsi="Times New Roman" w:cs="Times New Roman"/>
          <w:sz w:val="24"/>
          <w:szCs w:val="24"/>
        </w:rPr>
        <w:t xml:space="preserve"> </w:t>
      </w:r>
    </w:p>
    <w:p w:rsidR="000F60C1" w:rsidRDefault="006168F5" w:rsidP="00DA24E9">
      <w:pPr>
        <w:pStyle w:val="3"/>
        <w:jc w:val="both"/>
        <w:rPr>
          <w:rFonts w:ascii="Times New Roman" w:hAnsi="Times New Roman" w:cs="Times New Roman"/>
          <w:sz w:val="24"/>
          <w:szCs w:val="24"/>
        </w:rPr>
      </w:pPr>
      <w:bookmarkStart w:id="27" w:name="_Toc26"/>
      <w:r>
        <w:rPr>
          <w:rFonts w:ascii="Times New Roman" w:hAnsi="Times New Roman" w:cs="Times New Roman"/>
          <w:b/>
          <w:sz w:val="24"/>
          <w:szCs w:val="24"/>
        </w:rPr>
        <w:t>3.4.1. Формы реализации Программы в соответствии с видом детской  деятельности и возрастными особенностями детей</w:t>
      </w:r>
      <w:r>
        <w:rPr>
          <w:rFonts w:ascii="Times New Roman" w:hAnsi="Times New Roman" w:cs="Times New Roman"/>
          <w:sz w:val="24"/>
          <w:szCs w:val="24"/>
        </w:rPr>
        <w:t xml:space="preserve"> </w:t>
      </w:r>
      <w:bookmarkEnd w:id="27"/>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Таблица 4 </w:t>
      </w:r>
    </w:p>
    <w:p w:rsidR="000F60C1" w:rsidRDefault="000F60C1">
      <w:pPr>
        <w:spacing w:after="0"/>
        <w:jc w:val="center"/>
        <w:rPr>
          <w:rFonts w:ascii="Times New Roman" w:hAnsi="Times New Roman" w:cs="Times New Roman"/>
          <w:sz w:val="24"/>
          <w:szCs w:val="24"/>
        </w:rPr>
      </w:pPr>
    </w:p>
    <w:tbl>
      <w:tblPr>
        <w:tblStyle w:val="af6"/>
        <w:tblW w:w="9888" w:type="dxa"/>
        <w:tblInd w:w="-39" w:type="dxa"/>
        <w:tblLayout w:type="fixed"/>
        <w:tblLook w:val="04A0" w:firstRow="1" w:lastRow="0" w:firstColumn="1" w:lastColumn="0" w:noHBand="0" w:noVBand="1"/>
      </w:tblPr>
      <w:tblGrid>
        <w:gridCol w:w="4678"/>
        <w:gridCol w:w="5210"/>
      </w:tblGrid>
      <w:tr w:rsidR="000F60C1">
        <w:tc>
          <w:tcPr>
            <w:tcW w:w="9888" w:type="dxa"/>
            <w:gridSpan w:val="2"/>
          </w:tcPr>
          <w:p w:rsidR="000F60C1" w:rsidRDefault="006168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месяца - 1 год</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 - 3 года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младенческом возрасте непосредственное эмоциональное общение со взрослым </w:t>
            </w:r>
          </w:p>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предметная деятельность (орудийно-предметные действия - ест ложкой, пьет из кружки и другое); </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двигательная деятельность (пространственно-предметные перемещения, хватание, ползание, ходьба, тактильно-двигательные игры); </w:t>
            </w:r>
          </w:p>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экспериментирование с материалами и веществами (песок, вода, тесто и другие);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предметно-манипулятивная деятельность (орудийные и соотносящие действия с предметами); </w:t>
            </w:r>
          </w:p>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*ситуативно-деловое общение со взрослым и эмоционально-практическое со сверстниками под руководством взрослого; </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двигательная деятельность (основные движения, общеразвивающие упражнения, простые подвижные игры);</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игровая деятельность (отобразительная и сюжетно-отобразительная игра, игры с дидактическими игрушками);</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речевая (понимание речи взрослого, слушание и понимание стихов, активная речь);</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изобразительная деятельность (рисование, лепка) и конструирование из мелкого и крупного строительного материала;</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самообслуживание и элементарные трудовые действия (убирает игрушки, подметает веником, поливает цветы из лейки и другое); </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музыкальная деятельность (слушание музыки </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0F60C1">
            <w:pPr>
              <w:spacing w:after="0" w:line="240" w:lineRule="auto"/>
              <w:jc w:val="both"/>
              <w:rPr>
                <w:rFonts w:ascii="Times New Roman" w:hAnsi="Times New Roman" w:cs="Times New Roman"/>
                <w:sz w:val="24"/>
                <w:szCs w:val="24"/>
              </w:rPr>
            </w:pPr>
          </w:p>
        </w:tc>
      </w:tr>
      <w:tr w:rsidR="000F60C1">
        <w:tc>
          <w:tcPr>
            <w:tcW w:w="9888" w:type="dxa"/>
            <w:gridSpan w:val="2"/>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3 года - 8 лет</w:t>
            </w:r>
          </w:p>
        </w:tc>
      </w:tr>
      <w:tr w:rsidR="000F60C1">
        <w:tc>
          <w:tcPr>
            <w:tcW w:w="9888" w:type="dxa"/>
            <w:gridSpan w:val="2"/>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речевая деятельность (слушание речи взрослого и сверстников, активная диалогическая и монологическая речь);</w:t>
            </w:r>
          </w:p>
        </w:tc>
      </w:tr>
      <w:tr w:rsidR="000F60C1">
        <w:tc>
          <w:tcPr>
            <w:tcW w:w="9888" w:type="dxa"/>
            <w:gridSpan w:val="2"/>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tc>
      </w:tr>
      <w:tr w:rsidR="000F60C1">
        <w:tc>
          <w:tcPr>
            <w:tcW w:w="9888" w:type="dxa"/>
            <w:gridSpan w:val="2"/>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другие);</w:t>
            </w:r>
          </w:p>
        </w:tc>
      </w:tr>
      <w:tr w:rsidR="000F60C1">
        <w:tc>
          <w:tcPr>
            <w:tcW w:w="9888" w:type="dxa"/>
            <w:gridSpan w:val="2"/>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tc>
      </w:tr>
      <w:tr w:rsidR="000F60C1">
        <w:tc>
          <w:tcPr>
            <w:tcW w:w="9888" w:type="dxa"/>
            <w:gridSpan w:val="2"/>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0F60C1">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Младший дошкольный возраст</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Старший дошкольный возраст</w:t>
            </w:r>
          </w:p>
        </w:tc>
      </w:tr>
      <w:tr w:rsidR="000F60C1">
        <w:tc>
          <w:tcPr>
            <w:tcW w:w="9888" w:type="dxa"/>
            <w:gridSpan w:val="2"/>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Социально-</w:t>
            </w:r>
            <w:r>
              <w:rPr>
                <w:rFonts w:ascii="Times New Roman" w:hAnsi="Times New Roman" w:cs="Times New Roman"/>
                <w:sz w:val="24"/>
                <w:szCs w:val="24"/>
              </w:rPr>
              <w:t xml:space="preserve"> </w:t>
            </w:r>
            <w:r>
              <w:rPr>
                <w:rFonts w:ascii="Times New Roman" w:hAnsi="Times New Roman" w:cs="Times New Roman"/>
                <w:b/>
                <w:sz w:val="24"/>
                <w:szCs w:val="24"/>
              </w:rPr>
              <w:t>коммуникативное развитие</w:t>
            </w:r>
          </w:p>
          <w:p w:rsidR="000F60C1" w:rsidRDefault="000F60C1">
            <w:pPr>
              <w:spacing w:after="0" w:line="240" w:lineRule="auto"/>
              <w:jc w:val="both"/>
              <w:rPr>
                <w:rFonts w:ascii="Times New Roman" w:hAnsi="Times New Roman" w:cs="Times New Roman"/>
                <w:sz w:val="24"/>
                <w:szCs w:val="24"/>
              </w:rPr>
            </w:pP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Игровое упражнение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Индивидуальная игра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игра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с воспитателем игра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с воспитателем игра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со сверстниками игра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со сверстниками игра (парная, в малой группе)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Свободная игра </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Свободная игра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Педагогическая ситуация</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Ситуация морального выбора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Педагогическая ситуация</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Совместные действия</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Ситуация морального выбора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Поручение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Дежурство</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и анализ мультфильмов, видеофильмов, телепередач.</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Утренний круг</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Поручение и задание</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Дежурство</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взрослого и детей тематического характера</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Образовательное событие</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Утренний круг</w:t>
            </w:r>
          </w:p>
        </w:tc>
      </w:tr>
      <w:tr w:rsidR="000F60C1">
        <w:tc>
          <w:tcPr>
            <w:tcW w:w="9888" w:type="dxa"/>
            <w:gridSpan w:val="2"/>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Познавательное развитие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коллекций</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Игра-экспериментирование</w:t>
            </w:r>
          </w:p>
        </w:tc>
        <w:tc>
          <w:tcPr>
            <w:tcW w:w="5210" w:type="dxa"/>
          </w:tcPr>
          <w:p w:rsidR="000F60C1" w:rsidRDefault="000F60C1">
            <w:pPr>
              <w:spacing w:after="0" w:line="240" w:lineRule="auto"/>
              <w:jc w:val="both"/>
              <w:rPr>
                <w:rFonts w:ascii="Times New Roman" w:hAnsi="Times New Roman" w:cs="Times New Roman"/>
                <w:sz w:val="24"/>
                <w:szCs w:val="24"/>
              </w:rPr>
            </w:pP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Развивающая игра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Развивающая игра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Ситуативный разговор</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Экскурсии</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Коллекционирование</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проекта</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правилами</w:t>
            </w:r>
          </w:p>
        </w:tc>
      </w:tr>
      <w:tr w:rsidR="000F60C1">
        <w:tc>
          <w:tcPr>
            <w:tcW w:w="9888" w:type="dxa"/>
            <w:gridSpan w:val="2"/>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Речевое развитие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ситуация</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Дидактическая игра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Ситуация общения</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проблемных ситуаций.</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(в том числе в процессе наблюдения за объектами природы, трудом взрослых).</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Разговор с детьми</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Хороводная игра с пением</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Игра-драматизация</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коллекций</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Обсуждение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Обсуждение</w:t>
            </w:r>
          </w:p>
        </w:tc>
      </w:tr>
      <w:tr w:rsidR="000F60C1">
        <w:trPr>
          <w:trHeight w:val="142"/>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tc>
      </w:tr>
      <w:tr w:rsidR="000F60C1">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Инсценирование</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Ситуативный разговор с детьми</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Сочинение загадок</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tc>
      </w:tr>
      <w:tr w:rsidR="000F60C1">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различных видов театра</w:t>
            </w:r>
          </w:p>
        </w:tc>
      </w:tr>
      <w:tr w:rsidR="000F60C1">
        <w:tc>
          <w:tcPr>
            <w:tcW w:w="9888" w:type="dxa"/>
            <w:gridSpan w:val="2"/>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Художественно-эстетическое развитие</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эстетически привлекательных предметов</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макетов, коллекций и их оформление</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выставок</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эстетически привлекательных предметов</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украшений</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Слушание соответствующей возрасту народной, классической, детской музыки</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выставок</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Экспериментирование со звуками</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Слушание соответствующей возрасту народной, классической, детской музыки</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Музыкально-дидактическая игра</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Музыкально - дидактическая игра</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музыкальных игр и танцев</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интегративного характера, элементарного музыковедческого содержания)</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Совместное пение</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Совместное и индивидуальное музыкальное исполнение</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Музыкальное упражнение </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Попевка, распевка</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Двигательный, пластический танцевальный этюд</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Танец</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Творческое задание</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Концерт - импровизация</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Музыкальная сюжетная игра </w:t>
            </w:r>
          </w:p>
        </w:tc>
      </w:tr>
      <w:tr w:rsidR="000F60C1">
        <w:trPr>
          <w:trHeight w:val="48"/>
        </w:trPr>
        <w:tc>
          <w:tcPr>
            <w:tcW w:w="9888" w:type="dxa"/>
            <w:gridSpan w:val="2"/>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Физическое    развитие</w:t>
            </w:r>
          </w:p>
        </w:tc>
      </w:tr>
      <w:tr w:rsidR="000F60C1">
        <w:trPr>
          <w:trHeight w:val="48"/>
        </w:trPr>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Игровая беседа с элементами движений</w:t>
            </w: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Физкультурное занятие</w:t>
            </w:r>
          </w:p>
        </w:tc>
      </w:tr>
      <w:tr w:rsidR="000F60C1">
        <w:trPr>
          <w:trHeight w:val="48"/>
        </w:trPr>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Игра</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Утренняя гимнастика</w:t>
            </w:r>
          </w:p>
        </w:tc>
      </w:tr>
      <w:tr w:rsidR="000F60C1">
        <w:trPr>
          <w:trHeight w:val="48"/>
        </w:trPr>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Утренняя гимнастика</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Игра</w:t>
            </w:r>
          </w:p>
        </w:tc>
      </w:tr>
      <w:tr w:rsidR="000F60C1">
        <w:trPr>
          <w:trHeight w:val="48"/>
        </w:trPr>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Интегративная деятельность</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Беседа</w:t>
            </w:r>
          </w:p>
        </w:tc>
      </w:tr>
      <w:tr w:rsidR="000F60C1">
        <w:trPr>
          <w:trHeight w:val="48"/>
        </w:trPr>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Упражнения</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Рассказ</w:t>
            </w:r>
          </w:p>
        </w:tc>
      </w:tr>
      <w:tr w:rsidR="000F60C1">
        <w:trPr>
          <w:trHeight w:val="48"/>
        </w:trPr>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Экспериментирование</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Чтение</w:t>
            </w:r>
          </w:p>
        </w:tc>
      </w:tr>
      <w:tr w:rsidR="000F60C1">
        <w:trPr>
          <w:trHeight w:val="48"/>
        </w:trPr>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Ситуативный разговор</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Рассматривание</w:t>
            </w:r>
          </w:p>
        </w:tc>
      </w:tr>
      <w:tr w:rsidR="000F60C1">
        <w:trPr>
          <w:trHeight w:val="48"/>
        </w:trPr>
        <w:tc>
          <w:tcPr>
            <w:tcW w:w="4678"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Беседа</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Интегративная деятельность</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Контрольно-диагностическая деятельность</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Спортивные и физкультурные досуги</w:t>
            </w:r>
          </w:p>
        </w:tc>
      </w:tr>
      <w:tr w:rsidR="000F60C1">
        <w:trPr>
          <w:trHeight w:val="48"/>
        </w:trPr>
        <w:tc>
          <w:tcPr>
            <w:tcW w:w="4678"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Спортивные состязания</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Совместная деятельность взрослого и детей тематического характера</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tc>
      </w:tr>
      <w:tr w:rsidR="000F60C1">
        <w:trPr>
          <w:trHeight w:val="48"/>
        </w:trPr>
        <w:tc>
          <w:tcPr>
            <w:tcW w:w="4678" w:type="dxa"/>
          </w:tcPr>
          <w:p w:rsidR="000F60C1" w:rsidRDefault="000F60C1">
            <w:pPr>
              <w:spacing w:after="0" w:line="240" w:lineRule="auto"/>
              <w:jc w:val="both"/>
              <w:rPr>
                <w:rFonts w:ascii="Times New Roman" w:hAnsi="Times New Roman" w:cs="Times New Roman"/>
                <w:sz w:val="24"/>
                <w:szCs w:val="24"/>
              </w:rPr>
            </w:pPr>
          </w:p>
        </w:tc>
        <w:tc>
          <w:tcPr>
            <w:tcW w:w="5210" w:type="dxa"/>
          </w:tcPr>
          <w:p w:rsidR="000F60C1" w:rsidRDefault="00616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tc>
      </w:tr>
    </w:tbl>
    <w:p w:rsidR="000F60C1" w:rsidRDefault="006168F5">
      <w:pPr>
        <w:pStyle w:val="3"/>
        <w:rPr>
          <w:rFonts w:ascii="Times New Roman" w:hAnsi="Times New Roman" w:cs="Times New Roman"/>
          <w:sz w:val="24"/>
          <w:szCs w:val="24"/>
        </w:rPr>
      </w:pPr>
      <w:bookmarkStart w:id="28" w:name="_Toc27"/>
      <w:r>
        <w:rPr>
          <w:rFonts w:ascii="Times New Roman" w:hAnsi="Times New Roman" w:cs="Times New Roman"/>
          <w:b/>
          <w:sz w:val="24"/>
          <w:szCs w:val="24"/>
        </w:rPr>
        <w:t>3.4.2. Методы для достижения задач воспитания в ходе реализации Программы</w:t>
      </w:r>
      <w:r>
        <w:rPr>
          <w:rFonts w:ascii="Times New Roman" w:hAnsi="Times New Roman" w:cs="Times New Roman"/>
          <w:sz w:val="24"/>
          <w:szCs w:val="24"/>
        </w:rPr>
        <w:t xml:space="preserve"> </w:t>
      </w:r>
      <w:bookmarkEnd w:id="28"/>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0F60C1" w:rsidRDefault="006168F5">
      <w:pPr>
        <w:spacing w:after="0"/>
        <w:jc w:val="right"/>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Таблица 5</w:t>
      </w:r>
    </w:p>
    <w:tbl>
      <w:tblPr>
        <w:tblStyle w:val="af6"/>
        <w:tblW w:w="0" w:type="auto"/>
        <w:tblLayout w:type="fixed"/>
        <w:tblLook w:val="04A0" w:firstRow="1" w:lastRow="0" w:firstColumn="1" w:lastColumn="0" w:noHBand="0" w:noVBand="1"/>
      </w:tblPr>
      <w:tblGrid>
        <w:gridCol w:w="2830"/>
        <w:gridCol w:w="7053"/>
      </w:tblGrid>
      <w:tr w:rsidR="000F60C1">
        <w:tc>
          <w:tcPr>
            <w:tcW w:w="9883"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Методы  работы</w:t>
            </w:r>
          </w:p>
        </w:tc>
      </w:tr>
      <w:tr w:rsidR="000F60C1">
        <w:tc>
          <w:tcPr>
            <w:tcW w:w="283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метод</w:t>
            </w:r>
          </w:p>
        </w:tc>
        <w:tc>
          <w:tcPr>
            <w:tcW w:w="7053"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содержание</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Организации опыта поведения и деятельности</w:t>
            </w:r>
          </w:p>
        </w:tc>
        <w:tc>
          <w:tcPr>
            <w:tcW w:w="705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Приучение к положительным формам общественного поведения, упражнение, воспитывающие ситуации, игровые методы</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Осознания детьми опыта поведения и деятельности</w:t>
            </w:r>
          </w:p>
        </w:tc>
        <w:tc>
          <w:tcPr>
            <w:tcW w:w="705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Мотивации опыта поведения и деятельности</w:t>
            </w:r>
          </w:p>
        </w:tc>
        <w:tc>
          <w:tcPr>
            <w:tcW w:w="705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Поощрение, методы развития эмоций, игры, соревнования, проектные методы</w:t>
            </w:r>
          </w:p>
        </w:tc>
      </w:tr>
      <w:tr w:rsidR="000F60C1">
        <w:tc>
          <w:tcPr>
            <w:tcW w:w="9883"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Методы,     в основу которых положен характер познавательной деятельности детей</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Информационно -рецептивнцый метод</w:t>
            </w:r>
          </w:p>
        </w:tc>
        <w:tc>
          <w:tcPr>
            <w:tcW w:w="705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Репродуктивный метод</w:t>
            </w:r>
          </w:p>
        </w:tc>
        <w:tc>
          <w:tcPr>
            <w:tcW w:w="705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Метод проблемного изложения</w:t>
            </w:r>
          </w:p>
        </w:tc>
        <w:tc>
          <w:tcPr>
            <w:tcW w:w="705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Представляет собой постановку проблемы и раскрытие пути ее решения в процессе организации опытов, наблюдений</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Эвристический метод (Частично-поисковый)</w:t>
            </w:r>
          </w:p>
        </w:tc>
        <w:tc>
          <w:tcPr>
            <w:tcW w:w="705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Исследовательский метод</w:t>
            </w:r>
          </w:p>
        </w:tc>
        <w:tc>
          <w:tcPr>
            <w:tcW w:w="705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rsidR="000F60C1" w:rsidRDefault="006168F5">
      <w:pPr>
        <w:pStyle w:val="3"/>
        <w:rPr>
          <w:rFonts w:ascii="Times New Roman" w:hAnsi="Times New Roman" w:cs="Times New Roman"/>
          <w:b/>
          <w:sz w:val="24"/>
          <w:szCs w:val="24"/>
        </w:rPr>
      </w:pPr>
      <w:bookmarkStart w:id="29" w:name="_Toc28"/>
      <w:r>
        <w:rPr>
          <w:rFonts w:ascii="Times New Roman" w:hAnsi="Times New Roman" w:cs="Times New Roman"/>
          <w:b/>
          <w:sz w:val="24"/>
          <w:szCs w:val="24"/>
        </w:rPr>
        <w:t xml:space="preserve">3.4.3. Используемые средства при реализации Программы </w:t>
      </w:r>
      <w:bookmarkEnd w:id="29"/>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 Таблица 6 </w:t>
      </w:r>
    </w:p>
    <w:tbl>
      <w:tblPr>
        <w:tblStyle w:val="af6"/>
        <w:tblW w:w="0" w:type="auto"/>
        <w:tblLayout w:type="fixed"/>
        <w:tblLook w:val="04A0" w:firstRow="1" w:lastRow="0" w:firstColumn="1" w:lastColumn="0" w:noHBand="0" w:noVBand="1"/>
      </w:tblPr>
      <w:tblGrid>
        <w:gridCol w:w="3084"/>
        <w:gridCol w:w="6945"/>
      </w:tblGrid>
      <w:tr w:rsidR="000F60C1">
        <w:tc>
          <w:tcPr>
            <w:tcW w:w="10029"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Средства реализации  Программы</w:t>
            </w:r>
          </w:p>
        </w:tc>
      </w:tr>
      <w:tr w:rsidR="000F60C1">
        <w:tc>
          <w:tcPr>
            <w:tcW w:w="10029"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2 месяца - 8 лет</w:t>
            </w:r>
          </w:p>
        </w:tc>
      </w:tr>
      <w:tr w:rsidR="000F60C1">
        <w:tc>
          <w:tcPr>
            <w:tcW w:w="10029"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Средства используемые для развития    следующих видов деятельности детей</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Двигательные</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Оборудование для ходьбы, бега, ползания, лазанья, прыгания, занятий с мячом и другое</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Предметные</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реальные предметы и  другое</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Игровые</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игрушки, игровое оборудование и друго</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Коммуникативные</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Дидактический материал, предметы, игрушки, видеофильмы и другое</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Познавательно-исследовательские и экспериментирование</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Чтения художественной литературы</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Книги для детского чтения, в том числе аудиокниги, иллюстративный материал</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Трудовые</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Оборудование и инвентарь для всех видов труда</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Продуктивные</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Оборудование и материалы для лепки, аппликации, рисования и конструирования</w:t>
            </w:r>
          </w:p>
        </w:tc>
      </w:tr>
      <w:tr w:rsidR="000F60C1">
        <w:tc>
          <w:tcPr>
            <w:tcW w:w="308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Музыкальные</w:t>
            </w:r>
          </w:p>
        </w:tc>
        <w:tc>
          <w:tcPr>
            <w:tcW w:w="694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 дидактический материал и другое</w:t>
            </w:r>
          </w:p>
        </w:tc>
      </w:tr>
    </w:tbl>
    <w:p w:rsidR="000F60C1" w:rsidRDefault="006168F5">
      <w:pPr>
        <w:pStyle w:val="2"/>
        <w:rPr>
          <w:rFonts w:ascii="Times New Roman" w:hAnsi="Times New Roman" w:cs="Times New Roman"/>
          <w:sz w:val="24"/>
          <w:szCs w:val="24"/>
        </w:rPr>
      </w:pPr>
      <w:bookmarkStart w:id="30" w:name="_Toc29"/>
      <w:r>
        <w:rPr>
          <w:rFonts w:ascii="Times New Roman" w:hAnsi="Times New Roman" w:cs="Times New Roman"/>
          <w:b/>
          <w:sz w:val="24"/>
          <w:szCs w:val="24"/>
        </w:rPr>
        <w:t>3.5. Особенности образовательной деятельности разных видов и культурных практик</w:t>
      </w:r>
      <w:r>
        <w:rPr>
          <w:rFonts w:ascii="Times New Roman" w:hAnsi="Times New Roman" w:cs="Times New Roman"/>
          <w:sz w:val="24"/>
          <w:szCs w:val="24"/>
        </w:rPr>
        <w:t xml:space="preserve"> </w:t>
      </w:r>
      <w:bookmarkEnd w:id="30"/>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Образовательная деятельность в ДОО включает:</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образовательную деятельность, осуществляемую в ходе режимных процессов;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*самостоятельную деятельность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взаимодействие с семьями детей по реализации образовательной программы ДО.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Особенности общей организации образовательного пространства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Образовательные ориентиры</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7 </w:t>
      </w:r>
    </w:p>
    <w:tbl>
      <w:tblPr>
        <w:tblStyle w:val="af6"/>
        <w:tblW w:w="0" w:type="auto"/>
        <w:tblLayout w:type="fixed"/>
        <w:tblLook w:val="04A0" w:firstRow="1" w:lastRow="0" w:firstColumn="1" w:lastColumn="0" w:noHBand="0" w:noVBand="1"/>
      </w:tblPr>
      <w:tblGrid>
        <w:gridCol w:w="533"/>
        <w:gridCol w:w="9354"/>
      </w:tblGrid>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935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обеспечение эмоционального благополучия детей; создание условий для формирования доброжелательного и внимательного отношения детей к другим людям</w:t>
            </w:r>
          </w:p>
        </w:tc>
      </w:tr>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935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развитие детской самостоятельности (инициативности, автономии и ответственности)</w:t>
            </w:r>
          </w:p>
        </w:tc>
      </w:tr>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935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развитие детских способностей, формирующихся в разных видах деятельности</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Видами самостоятельной деятельности являются культурные практики, которые ориентированы на проявление творчества.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Культурные практики реализуются через подгрупповой способ.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Проектирование культурных практик в образовательной деятельности идет по двум направлениям: - культурные практики на основе инициатив самих детей; - культурные практики, инициируемые, организуемые и направляемые взрослыми.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*Рекомендации педагогам для реализации образовательной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32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315A23"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5A23" w:rsidRDefault="00315A23">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Варианты совместной деятельности: </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8 </w:t>
      </w:r>
    </w:p>
    <w:tbl>
      <w:tblPr>
        <w:tblStyle w:val="af6"/>
        <w:tblW w:w="0" w:type="auto"/>
        <w:tblLayout w:type="fixed"/>
        <w:tblLook w:val="04A0" w:firstRow="1" w:lastRow="0" w:firstColumn="1" w:lastColumn="0" w:noHBand="0" w:noVBand="1"/>
      </w:tblPr>
      <w:tblGrid>
        <w:gridCol w:w="533"/>
        <w:gridCol w:w="3543"/>
        <w:gridCol w:w="5811"/>
      </w:tblGrid>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354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Вид деятельности</w:t>
            </w:r>
          </w:p>
        </w:tc>
        <w:tc>
          <w:tcPr>
            <w:tcW w:w="58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Содержание</w:t>
            </w:r>
          </w:p>
        </w:tc>
      </w:tr>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354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педагога с ребенком</w:t>
            </w:r>
          </w:p>
        </w:tc>
        <w:tc>
          <w:tcPr>
            <w:tcW w:w="58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Педагог взаимодействуя с ребенком, обучает ребенка чему-то новому</w:t>
            </w:r>
          </w:p>
        </w:tc>
      </w:tr>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354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ребенка с педагогом</w:t>
            </w:r>
          </w:p>
        </w:tc>
        <w:tc>
          <w:tcPr>
            <w:tcW w:w="58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Ребенок и педагог - равноправные партнеры</w:t>
            </w:r>
          </w:p>
        </w:tc>
      </w:tr>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354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группы детей под руководством педагога</w:t>
            </w:r>
          </w:p>
        </w:tc>
        <w:tc>
          <w:tcPr>
            <w:tcW w:w="58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354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детей со сверстниками без участия педагога, но по его заданию</w:t>
            </w:r>
          </w:p>
        </w:tc>
        <w:tc>
          <w:tcPr>
            <w:tcW w:w="58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0F60C1">
        <w:tc>
          <w:tcPr>
            <w:tcW w:w="5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354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w:t>
            </w:r>
          </w:p>
        </w:tc>
        <w:tc>
          <w:tcPr>
            <w:tcW w:w="58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0F60C1" w:rsidRDefault="000F60C1">
      <w:pPr>
        <w:spacing w:after="0"/>
        <w:jc w:val="both"/>
        <w:rPr>
          <w:rFonts w:ascii="Times New Roman" w:hAnsi="Times New Roman" w:cs="Times New Roman"/>
          <w:b/>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Культурные практики инициируемые, организуемые и направляемые взрослыми</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Таблица 9 </w:t>
      </w:r>
    </w:p>
    <w:tbl>
      <w:tblPr>
        <w:tblStyle w:val="af6"/>
        <w:tblW w:w="0" w:type="auto"/>
        <w:tblLayout w:type="fixed"/>
        <w:tblLook w:val="04A0" w:firstRow="1" w:lastRow="0" w:firstColumn="1" w:lastColumn="0" w:noHBand="0" w:noVBand="1"/>
      </w:tblPr>
      <w:tblGrid>
        <w:gridCol w:w="5210"/>
        <w:gridCol w:w="4673"/>
      </w:tblGrid>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Совместная игра</w:t>
            </w:r>
          </w:p>
        </w:tc>
      </w:tr>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Формы</w:t>
            </w:r>
          </w:p>
        </w:tc>
      </w:tr>
      <w:tr w:rsidR="000F60C1">
        <w:trPr>
          <w:trHeight w:val="692"/>
        </w:trPr>
        <w:tc>
          <w:tcPr>
            <w:tcW w:w="521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сюжетно-ролевая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режиссерская</w:t>
            </w:r>
          </w:p>
        </w:tc>
        <w:tc>
          <w:tcPr>
            <w:tcW w:w="467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игра-драматизация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строительно-конструктивные игры</w:t>
            </w:r>
          </w:p>
        </w:tc>
      </w:tr>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Направление</w:t>
            </w:r>
          </w:p>
        </w:tc>
      </w:tr>
      <w:tr w:rsidR="000F60C1">
        <w:tc>
          <w:tcPr>
            <w:tcW w:w="521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Направлена на обогащение содержания </w:t>
            </w:r>
          </w:p>
        </w:tc>
        <w:tc>
          <w:tcPr>
            <w:tcW w:w="467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творческих игр, освоение детьми игровых умений, необходимых для организации самостоятельной игры</w:t>
            </w:r>
          </w:p>
        </w:tc>
      </w:tr>
      <w:tr w:rsidR="000F60C1">
        <w:tc>
          <w:tcPr>
            <w:tcW w:w="9883"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Ситуации общения и накопления положительного социально-эмоционального опыта</w:t>
            </w:r>
          </w:p>
        </w:tc>
      </w:tr>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Формы</w:t>
            </w:r>
          </w:p>
        </w:tc>
      </w:tr>
      <w:tr w:rsidR="000F60C1">
        <w:tc>
          <w:tcPr>
            <w:tcW w:w="521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решение проблемы • оказание помощи • задушевный разговор</w:t>
            </w:r>
          </w:p>
        </w:tc>
        <w:tc>
          <w:tcPr>
            <w:tcW w:w="467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проявление заботы • обсуждение ситуации</w:t>
            </w:r>
          </w:p>
        </w:tc>
      </w:tr>
    </w:tbl>
    <w:p w:rsidR="000F60C1" w:rsidRDefault="000F60C1">
      <w:pPr>
        <w:spacing w:after="0"/>
        <w:jc w:val="both"/>
        <w:rPr>
          <w:rFonts w:ascii="Times New Roman" w:hAnsi="Times New Roman" w:cs="Times New Roman"/>
          <w:sz w:val="24"/>
          <w:szCs w:val="24"/>
        </w:rPr>
      </w:pPr>
    </w:p>
    <w:tbl>
      <w:tblPr>
        <w:tblStyle w:val="af6"/>
        <w:tblW w:w="0" w:type="auto"/>
        <w:tblLayout w:type="fixed"/>
        <w:tblLook w:val="04A0" w:firstRow="1" w:lastRow="0" w:firstColumn="1" w:lastColumn="0" w:noHBand="0" w:noVBand="1"/>
      </w:tblPr>
      <w:tblGrid>
        <w:gridCol w:w="5210"/>
        <w:gridCol w:w="4673"/>
      </w:tblGrid>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Направление</w:t>
            </w:r>
          </w:p>
        </w:tc>
      </w:tr>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«Творческая мастерская»</w:t>
            </w:r>
          </w:p>
        </w:tc>
      </w:tr>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Формы</w:t>
            </w:r>
          </w:p>
        </w:tc>
      </w:tr>
      <w:tr w:rsidR="000F60C1">
        <w:tc>
          <w:tcPr>
            <w:tcW w:w="521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тематическая презентация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изостудия «Радуга»</w:t>
            </w:r>
          </w:p>
        </w:tc>
        <w:tc>
          <w:tcPr>
            <w:tcW w:w="467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Книжкины самоделки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«Художественная галерея</w:t>
            </w:r>
          </w:p>
        </w:tc>
      </w:tr>
      <w:tr w:rsidR="000F60C1">
        <w:tc>
          <w:tcPr>
            <w:tcW w:w="521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гостях у народных умельцев»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«Юные дизайнеры»</w:t>
            </w:r>
          </w:p>
        </w:tc>
        <w:tc>
          <w:tcPr>
            <w:tcW w:w="467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«Путешествие по маршруту»</w:t>
            </w:r>
          </w:p>
        </w:tc>
      </w:tr>
      <w:tr w:rsidR="000F60C1">
        <w:tc>
          <w:tcPr>
            <w:tcW w:w="521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Направление</w:t>
            </w:r>
          </w:p>
        </w:tc>
        <w:tc>
          <w:tcPr>
            <w:tcW w:w="4673" w:type="dxa"/>
          </w:tcPr>
          <w:p w:rsidR="000F60C1" w:rsidRDefault="000F60C1">
            <w:pPr>
              <w:spacing w:after="0"/>
              <w:jc w:val="both"/>
              <w:rPr>
                <w:rFonts w:ascii="Times New Roman" w:hAnsi="Times New Roman" w:cs="Times New Roman"/>
                <w:sz w:val="24"/>
                <w:szCs w:val="24"/>
              </w:rPr>
            </w:pPr>
          </w:p>
        </w:tc>
      </w:tr>
      <w:tr w:rsidR="000F60C1">
        <w:tc>
          <w:tcPr>
            <w:tcW w:w="521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Направлена на создание условий для </w:t>
            </w:r>
          </w:p>
        </w:tc>
        <w:tc>
          <w:tcPr>
            <w:tcW w:w="467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использования детьми своих знаний и умений</w:t>
            </w:r>
          </w:p>
        </w:tc>
      </w:tr>
      <w:tr w:rsidR="000F60C1">
        <w:tc>
          <w:tcPr>
            <w:tcW w:w="9883"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«Литературная гостиная»</w:t>
            </w:r>
          </w:p>
        </w:tc>
      </w:tr>
    </w:tbl>
    <w:p w:rsidR="000F60C1" w:rsidRDefault="000F60C1">
      <w:pPr>
        <w:spacing w:after="0"/>
        <w:jc w:val="both"/>
        <w:rPr>
          <w:rFonts w:ascii="Times New Roman" w:hAnsi="Times New Roman" w:cs="Times New Roman"/>
          <w:sz w:val="24"/>
          <w:szCs w:val="24"/>
        </w:rPr>
      </w:pPr>
    </w:p>
    <w:tbl>
      <w:tblPr>
        <w:tblStyle w:val="af6"/>
        <w:tblW w:w="0" w:type="auto"/>
        <w:tblLayout w:type="fixed"/>
        <w:tblLook w:val="04A0" w:firstRow="1" w:lastRow="0" w:firstColumn="1" w:lastColumn="0" w:noHBand="0" w:noVBand="1"/>
      </w:tblPr>
      <w:tblGrid>
        <w:gridCol w:w="5919"/>
        <w:gridCol w:w="3940"/>
      </w:tblGrid>
      <w:tr w:rsidR="000F60C1">
        <w:tc>
          <w:tcPr>
            <w:tcW w:w="9859"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Формы</w:t>
            </w:r>
          </w:p>
        </w:tc>
      </w:tr>
      <w:tr w:rsidR="000F60C1">
        <w:tc>
          <w:tcPr>
            <w:tcW w:w="98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•Театрализованные представления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Моделирование</w:t>
            </w:r>
          </w:p>
        </w:tc>
      </w:tr>
      <w:tr w:rsidR="000F60C1">
        <w:tc>
          <w:tcPr>
            <w:tcW w:w="9859"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Направление</w:t>
            </w:r>
          </w:p>
        </w:tc>
      </w:tr>
      <w:tr w:rsidR="000F60C1">
        <w:tc>
          <w:tcPr>
            <w:tcW w:w="98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Направлена на восприятие детьми литературных и музыкальных произведений</w:t>
            </w:r>
          </w:p>
        </w:tc>
      </w:tr>
      <w:tr w:rsidR="000F60C1">
        <w:tc>
          <w:tcPr>
            <w:tcW w:w="9859"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Интеллектуальная тренировка</w:t>
            </w:r>
          </w:p>
        </w:tc>
      </w:tr>
      <w:tr w:rsidR="000F60C1">
        <w:tc>
          <w:tcPr>
            <w:tcW w:w="9859" w:type="dxa"/>
            <w:gridSpan w:val="2"/>
            <w:tcBorders>
              <w:bottom w:val="single" w:sz="4" w:space="0" w:color="auto"/>
            </w:tcBorders>
          </w:tcPr>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Формы</w:t>
            </w:r>
          </w:p>
        </w:tc>
      </w:tr>
      <w:tr w:rsidR="000F60C1">
        <w:tc>
          <w:tcPr>
            <w:tcW w:w="5919" w:type="dxa"/>
            <w:tcBorders>
              <w:bottom w:val="nil"/>
            </w:tcBorders>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элементы технологии ТРИЗ,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технология моделирования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технология проектного обучения - «метод проектов»</w:t>
            </w:r>
          </w:p>
        </w:tc>
        <w:tc>
          <w:tcPr>
            <w:tcW w:w="3940" w:type="dxa"/>
            <w:tcBorders>
              <w:bottom w:val="nil"/>
            </w:tcBorders>
          </w:tcPr>
          <w:p w:rsidR="000F60C1" w:rsidRDefault="000F60C1">
            <w:pPr>
              <w:spacing w:after="0" w:line="240" w:lineRule="auto"/>
              <w:jc w:val="both"/>
              <w:rPr>
                <w:rFonts w:ascii="Times New Roman" w:hAnsi="Times New Roman" w:cs="Times New Roman"/>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технология Дъенеша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технология Кюизенера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технология Эйлера</w:t>
            </w:r>
          </w:p>
        </w:tc>
      </w:tr>
      <w:tr w:rsidR="000F60C1">
        <w:trPr>
          <w:trHeight w:val="88"/>
        </w:trPr>
        <w:tc>
          <w:tcPr>
            <w:tcW w:w="9859" w:type="dxa"/>
            <w:gridSpan w:val="2"/>
            <w:tcBorders>
              <w:top w:val="nil"/>
            </w:tcBorders>
          </w:tcPr>
          <w:p w:rsidR="000F60C1" w:rsidRDefault="000F60C1">
            <w:pPr>
              <w:spacing w:after="0"/>
              <w:jc w:val="both"/>
              <w:rPr>
                <w:rFonts w:ascii="Times New Roman" w:hAnsi="Times New Roman" w:cs="Times New Roman"/>
                <w:sz w:val="24"/>
                <w:szCs w:val="24"/>
              </w:rPr>
            </w:pPr>
          </w:p>
        </w:tc>
      </w:tr>
      <w:tr w:rsidR="000F60C1">
        <w:tc>
          <w:tcPr>
            <w:tcW w:w="9859" w:type="dxa"/>
            <w:gridSpan w:val="2"/>
          </w:tcPr>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Направление</w:t>
            </w:r>
          </w:p>
        </w:tc>
      </w:tr>
      <w:tr w:rsidR="000F60C1">
        <w:trPr>
          <w:trHeight w:val="1188"/>
        </w:trPr>
        <w:tc>
          <w:tcPr>
            <w:tcW w:w="98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r w:rsidR="000F60C1">
        <w:tc>
          <w:tcPr>
            <w:tcW w:w="9859"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Формы</w:t>
            </w:r>
          </w:p>
        </w:tc>
      </w:tr>
      <w:tr w:rsidR="000F60C1">
        <w:tc>
          <w:tcPr>
            <w:tcW w:w="98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«В гостях у сказки»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Именины «Осенины», «Зимнины», «Веснины», «Летнины»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Кружок «Умелые ручки»</w:t>
            </w:r>
          </w:p>
        </w:tc>
      </w:tr>
      <w:tr w:rsidR="000F60C1">
        <w:tc>
          <w:tcPr>
            <w:tcW w:w="9859"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Направление</w:t>
            </w:r>
          </w:p>
        </w:tc>
      </w:tr>
      <w:tr w:rsidR="000F60C1">
        <w:tc>
          <w:tcPr>
            <w:tcW w:w="98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 на развитие эмоционального общения детей между сверстниками</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Игра занимает центральное место в жизни ребенка, являясь преобладающим видом его самостоятельной деятельности.</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10</w:t>
      </w:r>
    </w:p>
    <w:tbl>
      <w:tblPr>
        <w:tblStyle w:val="af6"/>
        <w:tblW w:w="0" w:type="auto"/>
        <w:tblLayout w:type="fixed"/>
        <w:tblLook w:val="04A0" w:firstRow="1" w:lastRow="0" w:firstColumn="1" w:lastColumn="0" w:noHBand="0" w:noVBand="1"/>
      </w:tblPr>
      <w:tblGrid>
        <w:gridCol w:w="4672"/>
        <w:gridCol w:w="5210"/>
      </w:tblGrid>
      <w:tr w:rsidR="000F60C1">
        <w:tc>
          <w:tcPr>
            <w:tcW w:w="4672"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Игра в педагогическом процессе выполняет различные функции:</w:t>
            </w:r>
          </w:p>
        </w:tc>
        <w:tc>
          <w:tcPr>
            <w:tcW w:w="5210" w:type="dxa"/>
          </w:tcPr>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обучающую,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 познавательную,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развивающую,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 воспитательную,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 социокультурную,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 коммуникативную,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 эмоциогенную,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 развлекательную,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 диагностическую, </w:t>
            </w:r>
          </w:p>
          <w:p w:rsidR="000F60C1" w:rsidRDefault="006168F5">
            <w:pPr>
              <w:pStyle w:val="af9"/>
              <w:numPr>
                <w:ilvl w:val="0"/>
                <w:numId w:val="1"/>
              </w:numPr>
              <w:spacing w:after="0"/>
              <w:jc w:val="both"/>
              <w:rPr>
                <w:rFonts w:ascii="Times New Roman" w:hAnsi="Times New Roman" w:cs="Times New Roman"/>
                <w:b/>
                <w:sz w:val="24"/>
                <w:szCs w:val="24"/>
              </w:rPr>
            </w:pPr>
            <w:r>
              <w:rPr>
                <w:rFonts w:ascii="Times New Roman" w:hAnsi="Times New Roman" w:cs="Times New Roman"/>
                <w:sz w:val="24"/>
                <w:szCs w:val="24"/>
              </w:rPr>
              <w:t xml:space="preserve"> психотерапевтическую и др.</w:t>
            </w:r>
          </w:p>
        </w:tc>
      </w:tr>
      <w:tr w:rsidR="000F60C1">
        <w:tc>
          <w:tcPr>
            <w:tcW w:w="9882"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11</w:t>
      </w:r>
    </w:p>
    <w:tbl>
      <w:tblPr>
        <w:tblStyle w:val="af6"/>
        <w:tblW w:w="0" w:type="auto"/>
        <w:tblLayout w:type="fixed"/>
        <w:tblLook w:val="04A0" w:firstRow="1" w:lastRow="0" w:firstColumn="1" w:lastColumn="0" w:noHBand="0" w:noVBand="1"/>
      </w:tblPr>
      <w:tblGrid>
        <w:gridCol w:w="2972"/>
        <w:gridCol w:w="1700"/>
        <w:gridCol w:w="5216"/>
      </w:tblGrid>
      <w:tr w:rsidR="000F60C1">
        <w:tc>
          <w:tcPr>
            <w:tcW w:w="9888" w:type="dxa"/>
            <w:gridSpan w:val="3"/>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деятельность, осуществляемая в утренний отрезок времени, включает:</w:t>
            </w:r>
          </w:p>
        </w:tc>
      </w:tr>
      <w:tr w:rsidR="000F60C1">
        <w:tc>
          <w:tcPr>
            <w:tcW w:w="9888" w:type="dxa"/>
            <w:gridSpan w:val="3"/>
          </w:tcPr>
          <w:p w:rsidR="000F60C1" w:rsidRDefault="006168F5">
            <w:pPr>
              <w:pStyle w:val="af9"/>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0F60C1">
        <w:tc>
          <w:tcPr>
            <w:tcW w:w="9888" w:type="dxa"/>
            <w:gridSpan w:val="3"/>
          </w:tcPr>
          <w:p w:rsidR="000F60C1" w:rsidRDefault="006168F5">
            <w:pPr>
              <w:pStyle w:val="af9"/>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наблюдения за объектами и явлениями природы, трудом взрослых;</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родуктивную деятельность детей по интересам детей (рисование, конструирование, лепка и другое)</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Занятие является формой организации обучения, наряду: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 экскурсиями,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дидактическими играми,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играми-путешествиями и другими</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Занятие может проводиться в виде: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образовательных ситуаций,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тематических событий;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проектной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проблемно-обучающих ситуаций,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интегрирующих содержание образовательных областей;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творческих и исследовательских проектов и так далее</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 рамках отведенного времени педагог может организовывать образовательную деятельность с учетом:   интересов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желаний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образовательных потребностей детей</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Включение детей дошкольного возраста в процесс:</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сотворчества,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содействия,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сопереживания</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(п.24.14 ФОП ДО)</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во время прогулки, включает:</w:t>
            </w:r>
          </w:p>
        </w:tc>
        <w:tc>
          <w:tcPr>
            <w:tcW w:w="6916"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подвижные игры и спортивные упражнения, направленные на оптимизацию режима двигательной активности и укрепление здоровья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экспериментирование с объектами неживой природы; </w:t>
            </w:r>
            <w:r>
              <w:rPr>
                <w:rFonts w:ascii="Symbol" w:eastAsia="Symbol" w:hAnsi="Symbol" w:cs="Symbol"/>
                <w:sz w:val="24"/>
                <w:szCs w:val="24"/>
              </w:rPr>
              <w:t></w:t>
            </w:r>
            <w:r>
              <w:rPr>
                <w:rFonts w:ascii="Times New Roman" w:hAnsi="Times New Roman" w:cs="Times New Roman"/>
                <w:sz w:val="24"/>
                <w:szCs w:val="24"/>
              </w:rPr>
              <w:t xml:space="preserve"> сюжетно-ролевые и конструктивные игры (с песком, со снегом, с природным материалом);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-элементарную трудовую деятельность детей на участке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свободное общение педагога с детьми, индивидуальную работу;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проведение спортивных праздников (при необходимости)</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осуществляемая во вторую половину дня, может включать: </w:t>
            </w:r>
          </w:p>
        </w:tc>
        <w:tc>
          <w:tcPr>
            <w:tcW w:w="6916"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элементарную трудовую деятельность детей (уборка групповой комнаты; ремонт книг, настольно- печатных игр; стирка кукольного белья; изготовление игрушек-самоделок для игр малышей);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опыты и эксперименты, практико-ориентированные проекты, коллекционирование и другое;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 слушание и исполнение музыкальных произведений, музыкально-ритмические движения, музыкальные игры и импровизации;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индивидуальную работу по всем видам деятельности и образовательным областям;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работу с родителями (законными представителями)</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w:t>
            </w:r>
          </w:p>
        </w:tc>
        <w:tc>
          <w:tcPr>
            <w:tcW w:w="6916"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Игровой,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литературный,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спортивный,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творчества,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познания и др.</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tc>
      </w:tr>
      <w:tr w:rsidR="000F60C1">
        <w:tc>
          <w:tcPr>
            <w:tcW w:w="4672"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 культурным практикам относят</w:t>
            </w:r>
          </w:p>
        </w:tc>
        <w:tc>
          <w:tcPr>
            <w:tcW w:w="521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игровую,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продуктивную,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познавательно-исследовательскую,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коммуникативную,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w:t>
            </w:r>
          </w:p>
        </w:tc>
      </w:tr>
      <w:tr w:rsidR="000F60C1">
        <w:tc>
          <w:tcPr>
            <w:tcW w:w="9888"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п. 24.21 ФОП ДО</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 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Цифровизация образования как элемент общего образовательного пространства.</w:t>
      </w:r>
      <w:r>
        <w:rPr>
          <w:rFonts w:ascii="Times New Roman" w:hAnsi="Times New Roman" w:cs="Times New Roman"/>
          <w:sz w:val="24"/>
          <w:szCs w:val="24"/>
        </w:rPr>
        <w:t xml:space="preserve">  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Система дошкольного образования в образовательной организации нацелена то, чтобы у ребенка развивалась функциональная грамотность.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Pr>
          <w:rFonts w:ascii="Times New Roman" w:hAnsi="Times New Roman" w:cs="Times New Roman"/>
          <w:b/>
          <w:sz w:val="24"/>
          <w:szCs w:val="24"/>
        </w:rPr>
        <w:t>Функциональная грамотность,</w:t>
      </w:r>
      <w:r>
        <w:rPr>
          <w:rFonts w:ascii="Times New Roman" w:hAnsi="Times New Roman" w:cs="Times New Roman"/>
          <w:sz w:val="24"/>
          <w:szCs w:val="24"/>
        </w:rPr>
        <w:t xml:space="preserve">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4E9">
        <w:rPr>
          <w:rFonts w:ascii="Times New Roman" w:hAnsi="Times New Roman" w:cs="Times New Roman"/>
          <w:sz w:val="24"/>
          <w:szCs w:val="24"/>
        </w:rPr>
        <w:t xml:space="preserve"> </w:t>
      </w:r>
      <w:r>
        <w:rPr>
          <w:rFonts w:ascii="Times New Roman" w:hAnsi="Times New Roman" w:cs="Times New Roman"/>
          <w:sz w:val="24"/>
          <w:szCs w:val="24"/>
        </w:rPr>
        <w:t xml:space="preserve"> 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Каждая образовательная область участвует в развитии всех видов функциональной грамотности.</w:t>
      </w:r>
    </w:p>
    <w:p w:rsidR="000F60C1" w:rsidRDefault="000F60C1">
      <w:pPr>
        <w:spacing w:after="0"/>
        <w:jc w:val="both"/>
        <w:rPr>
          <w:rFonts w:ascii="Times New Roman" w:hAnsi="Times New Roman" w:cs="Times New Roman"/>
          <w:sz w:val="24"/>
          <w:szCs w:val="24"/>
        </w:rPr>
      </w:pPr>
    </w:p>
    <w:p w:rsidR="000F60C1" w:rsidRDefault="006168F5">
      <w:pPr>
        <w:pStyle w:val="2"/>
        <w:rPr>
          <w:rFonts w:ascii="Times New Roman" w:hAnsi="Times New Roman" w:cs="Times New Roman"/>
          <w:b/>
          <w:sz w:val="24"/>
          <w:szCs w:val="24"/>
        </w:rPr>
      </w:pPr>
      <w:bookmarkStart w:id="31" w:name="_Toc30"/>
      <w:r>
        <w:rPr>
          <w:rFonts w:ascii="Times New Roman" w:hAnsi="Times New Roman" w:cs="Times New Roman"/>
          <w:b/>
          <w:sz w:val="24"/>
          <w:szCs w:val="24"/>
        </w:rPr>
        <w:t>3.6. Способы и направления поддержки детской инициативы</w:t>
      </w:r>
      <w:bookmarkEnd w:id="31"/>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DA24E9">
        <w:rPr>
          <w:rFonts w:ascii="Times New Roman" w:hAnsi="Times New Roman" w:cs="Times New Roman"/>
          <w:b/>
          <w:sz w:val="24"/>
          <w:szCs w:val="24"/>
        </w:rPr>
        <w:t xml:space="preserve"> </w:t>
      </w:r>
      <w:r>
        <w:rPr>
          <w:rFonts w:ascii="Times New Roman" w:hAnsi="Times New Roman" w:cs="Times New Roman"/>
          <w:sz w:val="24"/>
          <w:szCs w:val="24"/>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r>
        <w:rPr>
          <w:rFonts w:ascii="Times New Roman" w:hAnsi="Times New Roman" w:cs="Times New Roman"/>
          <w:b/>
          <w:sz w:val="24"/>
          <w:szCs w:val="24"/>
        </w:rPr>
        <w:t>Самостоятельная инициативная деятельность</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Таблица 12 </w:t>
      </w:r>
    </w:p>
    <w:tbl>
      <w:tblPr>
        <w:tblStyle w:val="af6"/>
        <w:tblW w:w="0" w:type="auto"/>
        <w:tblLook w:val="04A0" w:firstRow="1" w:lastRow="0" w:firstColumn="1" w:lastColumn="0" w:noHBand="0" w:noVBand="1"/>
      </w:tblPr>
      <w:tblGrid>
        <w:gridCol w:w="2263"/>
        <w:gridCol w:w="7626"/>
      </w:tblGrid>
      <w:tr w:rsidR="000F60C1" w:rsidTr="00DA24E9">
        <w:tc>
          <w:tcPr>
            <w:tcW w:w="226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Любая деятельность ребенка в ДОО протекает в форме самостоятельной инициативной деятельности</w:t>
            </w: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самостоятельная исследовательская деятельность и экспериментирование;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свободные сюжетно-ролевые, театрализованные, режиссерские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игры - импровизации и музыкальные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речевые и словесные игры, игры с буквами, слогами, звуками;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логические игры, развивающие игры математического содержания;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самостоятельная деятельность в книжном уголке;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самостоятельная изобразительная деятельность, конструирование;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самостоятельная двигательная деятельность, подвижные игры, выполнение ритмических и танцевальных движений</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Условия поддержки детской инициативы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Таблица 13</w:t>
      </w:r>
    </w:p>
    <w:tbl>
      <w:tblPr>
        <w:tblStyle w:val="af6"/>
        <w:tblW w:w="0" w:type="auto"/>
        <w:tblLook w:val="04A0" w:firstRow="1" w:lastRow="0" w:firstColumn="1" w:lastColumn="0" w:noHBand="0" w:noVBand="1"/>
      </w:tblPr>
      <w:tblGrid>
        <w:gridCol w:w="2263"/>
        <w:gridCol w:w="7626"/>
      </w:tblGrid>
      <w:tr w:rsidR="000F60C1" w:rsidTr="00DA24E9">
        <w:tc>
          <w:tcPr>
            <w:tcW w:w="226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Для поддержки детской инициативы педагог учитывает следующие условия</w:t>
            </w: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поощрять проявление детской инициативы в течение всего дня пребывания ребенка в ДОО, используя приемы поддержки, одобрения, похвалы;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Метод комплексного руководства игрой дошкольников</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Комплексный метод включает следующие компоненты: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планомерное обогащение жизненного опыта;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совместные обучающие игры педагога с детьми, направленные на передачу детям игрового опыта, игровых умений;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своевременное изучение игровой среды с учетом обогащающегося жизненного опыта;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активизирующее общение взрослого с детьми в процессе их игры, направленной на побуждение и самостоятельное применение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новых способов решения игровых задач, на отражение в игре новых сторон жизни.</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Направления поддержки детской инициативы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Таблица 14 </w:t>
      </w:r>
    </w:p>
    <w:tbl>
      <w:tblPr>
        <w:tblStyle w:val="af6"/>
        <w:tblW w:w="0" w:type="auto"/>
        <w:tblLook w:val="04A0" w:firstRow="1" w:lastRow="0" w:firstColumn="1" w:lastColumn="0" w:noHBand="0" w:noVBand="1"/>
      </w:tblPr>
      <w:tblGrid>
        <w:gridCol w:w="2689"/>
        <w:gridCol w:w="7200"/>
      </w:tblGrid>
      <w:tr w:rsidR="000F60C1" w:rsidTr="00DA24E9">
        <w:tc>
          <w:tcPr>
            <w:tcW w:w="26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tc>
        <w:tc>
          <w:tcPr>
            <w:tcW w:w="720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Направления поддержки детской инициативы</w:t>
            </w:r>
          </w:p>
        </w:tc>
      </w:tr>
      <w:tr w:rsidR="000F60C1" w:rsidTr="00DA24E9">
        <w:tc>
          <w:tcPr>
            <w:tcW w:w="26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720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Уважительное отношение к ребёнку;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свободного выбора детьми деятельности, участников совместной деятельности, материалов;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принятия детьми решений, выражение своих чувств и мыслей;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Поддержка самостоятельности в разных видах деятельности (игровой, исследователььской, проектной, познавательной);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Словесное поощрение;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Стимулирование детской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Повышение самооценки;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Создание ситуации успеха</w:t>
            </w:r>
          </w:p>
        </w:tc>
      </w:tr>
      <w:tr w:rsidR="000F60C1" w:rsidTr="00DA24E9">
        <w:tc>
          <w:tcPr>
            <w:tcW w:w="26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720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речевой ситуации;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успеха;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Поощрения;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Участие в речевых играх;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Конкурсы;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Создание предметно – развивающей среды.</w:t>
            </w:r>
          </w:p>
        </w:tc>
      </w:tr>
      <w:tr w:rsidR="000F60C1" w:rsidTr="00DA24E9">
        <w:tc>
          <w:tcPr>
            <w:tcW w:w="26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720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Уважительное отношение к ребёнку;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свободного выбора детьми деятельности, участников совместной деятельности, материалов;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принятия детьми решений, выражение своих чувств и мыслей; </w:t>
            </w:r>
            <w:r>
              <w:rPr>
                <w:rFonts w:ascii="Symbol" w:eastAsia="Symbol" w:hAnsi="Symbol" w:cs="Symbol"/>
                <w:sz w:val="24"/>
                <w:szCs w:val="24"/>
              </w:rPr>
              <w:t></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-Поддержка самостоятельности в разных видах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(игровой, исследовательской, проектной, познавательной);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Словесное поощрение;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Стимулирование детской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Повышение самооценки;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Создание ситуации успеха.</w:t>
            </w:r>
          </w:p>
        </w:tc>
      </w:tr>
      <w:tr w:rsidR="000F60C1" w:rsidTr="00DA24E9">
        <w:tc>
          <w:tcPr>
            <w:tcW w:w="26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720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Непосредственное общение с каждым ребенком,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уважительное отношение к каждому ребенку к его чувствам и потребностям. Создание условий для свободного выбора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детьми деятельности, для принятия детьми решений,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выражение своих чувств и мыслей,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-поддержка  детской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инициативы и самостоятельности в разных видах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деятельности, создание условий для овладения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культурными средствами деятельности, организация видов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деятельности, способствующих художественноэстетическому развитию детей, проектная деятельность.</w:t>
            </w:r>
          </w:p>
        </w:tc>
      </w:tr>
      <w:tr w:rsidR="000F60C1" w:rsidTr="00DA24E9">
        <w:tc>
          <w:tcPr>
            <w:tcW w:w="26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720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свободного выбора детьми двигательной деятельности участников совместной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недерективная помощь детям, поддержка детской инициативы и самостоятельности в разных видах двигательной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Создание ситуации успеха.</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(п.25.4. – 25.8 раздел III ФОП ДО). </w:t>
      </w:r>
    </w:p>
    <w:p w:rsidR="000F60C1" w:rsidRDefault="006168F5">
      <w:pPr>
        <w:pStyle w:val="2"/>
        <w:rPr>
          <w:rFonts w:ascii="Times New Roman" w:hAnsi="Times New Roman" w:cs="Times New Roman"/>
          <w:sz w:val="24"/>
          <w:szCs w:val="24"/>
        </w:rPr>
      </w:pPr>
      <w:bookmarkStart w:id="32" w:name="_Toc31"/>
      <w:r>
        <w:rPr>
          <w:rFonts w:ascii="Times New Roman" w:hAnsi="Times New Roman" w:cs="Times New Roman"/>
          <w:b/>
          <w:sz w:val="24"/>
          <w:szCs w:val="24"/>
        </w:rPr>
        <w:t>3.7. Особенности взаимодействия педагогического коллектива с семьями обучающихся</w:t>
      </w:r>
      <w:r>
        <w:rPr>
          <w:rFonts w:ascii="Times New Roman" w:hAnsi="Times New Roman" w:cs="Times New Roman"/>
          <w:sz w:val="24"/>
          <w:szCs w:val="24"/>
        </w:rPr>
        <w:t xml:space="preserve"> </w:t>
      </w:r>
      <w:bookmarkEnd w:id="32"/>
    </w:p>
    <w:p w:rsidR="000F60C1" w:rsidRDefault="006168F5">
      <w:pPr>
        <w:pStyle w:val="2"/>
        <w:rPr>
          <w:rFonts w:ascii="Times New Roman" w:hAnsi="Times New Roman" w:cs="Times New Roman"/>
          <w:sz w:val="24"/>
          <w:szCs w:val="24"/>
        </w:rPr>
      </w:pPr>
      <w:r>
        <w:rPr>
          <w:rFonts w:ascii="Times New Roman" w:hAnsi="Times New Roman" w:cs="Times New Roman"/>
          <w:b/>
          <w:sz w:val="24"/>
          <w:szCs w:val="24"/>
        </w:rPr>
        <w:t>Обязательная часть</w:t>
      </w:r>
      <w:r>
        <w:rPr>
          <w:rFonts w:ascii="Times New Roman" w:hAnsi="Times New Roman" w:cs="Times New Roman"/>
          <w:sz w:val="24"/>
          <w:szCs w:val="24"/>
        </w:rPr>
        <w:t xml:space="preserve">  </w:t>
      </w:r>
    </w:p>
    <w:p w:rsidR="000F60C1" w:rsidRPr="00315A23" w:rsidRDefault="006168F5" w:rsidP="00DA24E9">
      <w:pPr>
        <w:spacing w:after="0"/>
        <w:ind w:firstLine="708"/>
        <w:jc w:val="both"/>
        <w:rPr>
          <w:rFonts w:ascii="Times New Roman" w:hAnsi="Times New Roman" w:cs="Times New Roman"/>
          <w:sz w:val="24"/>
          <w:szCs w:val="24"/>
        </w:rPr>
      </w:pPr>
      <w:r w:rsidRPr="00315A23">
        <w:rPr>
          <w:rFonts w:ascii="Times New Roman" w:hAnsi="Times New Roman" w:cs="Times New Roman"/>
          <w:sz w:val="24"/>
          <w:szCs w:val="24"/>
        </w:rPr>
        <w:t xml:space="preserve">Главными целями взаимодействия педагогического коллектива ДОО с семьями обучающихся дошкольного возраста являются: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 (п.26.2 ФОП ДО).</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Основные задачи: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способствование развитию ответственного и осознанного родительства как базовой основы благополучия семьи;</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вовлечение родителей (законных представителей) в образовательный процесс.</w:t>
      </w:r>
    </w:p>
    <w:p w:rsidR="000F60C1" w:rsidRPr="00315A23"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Принципы построения взаимодействия с родителями (законными представителями):</w:t>
      </w:r>
    </w:p>
    <w:p w:rsidR="000F60C1" w:rsidRDefault="006168F5">
      <w:pPr>
        <w:spacing w:after="0"/>
        <w:jc w:val="both"/>
        <w:rPr>
          <w:rFonts w:ascii="Times New Roman" w:hAnsi="Times New Roman" w:cs="Times New Roman"/>
          <w:sz w:val="24"/>
          <w:szCs w:val="24"/>
        </w:rPr>
      </w:pPr>
      <w:r w:rsidRPr="00315A23">
        <w:rPr>
          <w:rFonts w:ascii="Times New Roman" w:hAnsi="Times New Roman" w:cs="Times New Roman"/>
          <w:sz w:val="24"/>
          <w:szCs w:val="24"/>
        </w:rPr>
        <w:t xml:space="preserve"> -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w:t>
      </w:r>
      <w:r>
        <w:rPr>
          <w:rFonts w:ascii="Times New Roman" w:hAnsi="Times New Roman" w:cs="Times New Roman"/>
          <w:sz w:val="24"/>
          <w:szCs w:val="24"/>
        </w:rPr>
        <w:t xml:space="preserve"> основы физического, нравственного и интеллектуального развития личности ребенка;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F60C1" w:rsidRDefault="006168F5" w:rsidP="00DA24E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Направления деятельности педагогического коллектива ДОО по построению взаимодействия с родителями (законными представителями) обучающихся. </w:t>
      </w:r>
    </w:p>
    <w:p w:rsidR="000F60C1" w:rsidRDefault="006168F5" w:rsidP="00DA24E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15 </w:t>
      </w:r>
    </w:p>
    <w:tbl>
      <w:tblPr>
        <w:tblStyle w:val="af6"/>
        <w:tblW w:w="10031" w:type="dxa"/>
        <w:tblLook w:val="04A0" w:firstRow="1" w:lastRow="0" w:firstColumn="1" w:lastColumn="0" w:noHBand="0" w:noVBand="1"/>
      </w:tblPr>
      <w:tblGrid>
        <w:gridCol w:w="2405"/>
        <w:gridCol w:w="7626"/>
      </w:tblGrid>
      <w:tr w:rsidR="000F60C1" w:rsidTr="00DA24E9">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Направления деятельности</w:t>
            </w: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41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0F60C1" w:rsidTr="00DA24E9">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Повышение уровня</w:t>
            </w: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компетентности родителей (законных представителей) в вопросах здоровьесбережения ребенка</w:t>
            </w:r>
          </w:p>
        </w:tc>
      </w:tr>
      <w:tr w:rsidR="000F60C1" w:rsidTr="00DA24E9">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Уровни компетентности родителей (законных представителей) в вопросах здоровьесбережения ребенка</w:t>
            </w: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знакомство родителей (законных представителей) с оздоровительными мероприятиями, проводимыми в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0F60C1" w:rsidTr="00DA24E9">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*Эффективность просветительской работы</w:t>
            </w: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ДО).</w:t>
            </w:r>
          </w:p>
        </w:tc>
      </w:tr>
      <w:tr w:rsidR="000F60C1" w:rsidTr="00DA24E9">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Направления</w:t>
            </w: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деятельности педагога по взаимодействию с родителями (законными представителями)</w:t>
            </w:r>
          </w:p>
        </w:tc>
      </w:tr>
      <w:tr w:rsidR="000F60C1" w:rsidTr="00DA24E9">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информационные проспекты, стенды, ширмы, папки-передвижки для  взаимодействия с родителями (законными представителями):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w:t>
            </w:r>
          </w:p>
        </w:tc>
      </w:tr>
      <w:tr w:rsidR="000F60C1" w:rsidTr="00DA24E9">
        <w:tc>
          <w:tcPr>
            <w:tcW w:w="2405" w:type="dxa"/>
          </w:tcPr>
          <w:p w:rsidR="000F60C1" w:rsidRDefault="000F60C1">
            <w:pPr>
              <w:spacing w:after="0"/>
              <w:jc w:val="both"/>
              <w:rPr>
                <w:rFonts w:ascii="Times New Roman" w:hAnsi="Times New Roman" w:cs="Times New Roman"/>
                <w:sz w:val="24"/>
                <w:szCs w:val="24"/>
              </w:rPr>
            </w:pPr>
          </w:p>
        </w:tc>
        <w:tc>
          <w:tcPr>
            <w:tcW w:w="76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ДО).</w:t>
            </w:r>
          </w:p>
        </w:tc>
      </w:tr>
      <w:tr w:rsidR="000F60C1" w:rsidTr="00DA24E9">
        <w:tc>
          <w:tcPr>
            <w:tcW w:w="2405" w:type="dxa"/>
          </w:tcPr>
          <w:p w:rsidR="000F60C1" w:rsidRDefault="000F60C1">
            <w:pPr>
              <w:spacing w:after="0"/>
              <w:jc w:val="both"/>
              <w:rPr>
                <w:rFonts w:ascii="Times New Roman" w:hAnsi="Times New Roman" w:cs="Times New Roman"/>
                <w:sz w:val="24"/>
                <w:szCs w:val="24"/>
              </w:rPr>
            </w:pPr>
          </w:p>
        </w:tc>
        <w:tc>
          <w:tcPr>
            <w:tcW w:w="7626" w:type="dxa"/>
          </w:tcPr>
          <w:p w:rsidR="000F60C1" w:rsidRDefault="000F60C1">
            <w:pPr>
              <w:spacing w:after="0"/>
              <w:jc w:val="both"/>
              <w:rPr>
                <w:rFonts w:ascii="Times New Roman" w:hAnsi="Times New Roman" w:cs="Times New Roman"/>
                <w:sz w:val="24"/>
                <w:szCs w:val="24"/>
              </w:rPr>
            </w:pPr>
          </w:p>
        </w:tc>
      </w:tr>
    </w:tbl>
    <w:p w:rsidR="000F60C1" w:rsidRDefault="000F60C1">
      <w:pPr>
        <w:spacing w:after="0"/>
        <w:jc w:val="both"/>
        <w:rPr>
          <w:rFonts w:ascii="Times New Roman" w:hAnsi="Times New Roman" w:cs="Times New Roman"/>
          <w:sz w:val="24"/>
          <w:szCs w:val="24"/>
        </w:rPr>
      </w:pPr>
    </w:p>
    <w:p w:rsidR="001F616A" w:rsidRDefault="006168F5" w:rsidP="001F616A">
      <w:pPr>
        <w:pStyle w:val="2"/>
        <w:rPr>
          <w:rFonts w:ascii="Times New Roman" w:hAnsi="Times New Roman" w:cs="Times New Roman"/>
          <w:b/>
          <w:sz w:val="24"/>
          <w:szCs w:val="24"/>
        </w:rPr>
      </w:pPr>
      <w:r>
        <w:rPr>
          <w:rFonts w:ascii="Times New Roman" w:hAnsi="Times New Roman" w:cs="Times New Roman"/>
          <w:b/>
          <w:sz w:val="24"/>
          <w:szCs w:val="24"/>
        </w:rPr>
        <w:t>Вариативный компонент</w:t>
      </w:r>
    </w:p>
    <w:p w:rsidR="000F60C1" w:rsidRPr="001F616A" w:rsidRDefault="006168F5" w:rsidP="001F616A">
      <w:pPr>
        <w:pStyle w:val="2"/>
        <w:ind w:firstLine="284"/>
        <w:rPr>
          <w:rFonts w:ascii="Times New Roman" w:hAnsi="Times New Roman" w:cs="Times New Roman"/>
          <w:b/>
          <w:bCs/>
          <w:sz w:val="24"/>
          <w:szCs w:val="24"/>
        </w:rPr>
      </w:pPr>
      <w:r w:rsidRPr="006D677E">
        <w:rPr>
          <w:rFonts w:ascii="Times New Roman" w:hAnsi="Times New Roman" w:cs="Times New Roman"/>
          <w:sz w:val="24"/>
          <w:szCs w:val="24"/>
        </w:rPr>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     В компонент ДОУ включены: </w:t>
      </w:r>
    </w:p>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проведение образовательной субботы для родителей «Большая перемена» - 1 раз в год.</w:t>
      </w:r>
    </w:p>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 - круглый стол для родителей выпускных групп «Детский сад и школа – два мира одного детства» - 1 раз в год.</w:t>
      </w:r>
    </w:p>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 - 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 </w:t>
      </w:r>
    </w:p>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      Исследование социального статуса семей воспитанников </w:t>
      </w:r>
    </w:p>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     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0F60C1"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      Формы сотрудничества с семьёй</w:t>
      </w:r>
      <w:r w:rsidR="006D677E">
        <w:rPr>
          <w:rFonts w:ascii="Times New Roman" w:hAnsi="Times New Roman" w:cs="Times New Roman"/>
          <w:sz w:val="24"/>
          <w:szCs w:val="24"/>
        </w:rPr>
        <w:t>: к</w:t>
      </w:r>
      <w:r w:rsidRPr="006D677E">
        <w:rPr>
          <w:rFonts w:ascii="Times New Roman" w:hAnsi="Times New Roman" w:cs="Times New Roman"/>
          <w:sz w:val="24"/>
          <w:szCs w:val="24"/>
        </w:rPr>
        <w:t>онсультирование родителей, индивидуальные беседы</w:t>
      </w:r>
      <w:r w:rsidR="006D677E">
        <w:rPr>
          <w:rFonts w:ascii="Times New Roman" w:hAnsi="Times New Roman" w:cs="Times New Roman"/>
          <w:sz w:val="24"/>
          <w:szCs w:val="24"/>
        </w:rPr>
        <w:t>; о</w:t>
      </w:r>
      <w:r w:rsidRPr="006D677E">
        <w:rPr>
          <w:rFonts w:ascii="Times New Roman" w:hAnsi="Times New Roman" w:cs="Times New Roman"/>
          <w:sz w:val="24"/>
          <w:szCs w:val="24"/>
        </w:rPr>
        <w:t>бщие и групповые родительские собрания</w:t>
      </w:r>
      <w:r w:rsidR="006D677E">
        <w:rPr>
          <w:rFonts w:ascii="Times New Roman" w:hAnsi="Times New Roman" w:cs="Times New Roman"/>
          <w:sz w:val="24"/>
          <w:szCs w:val="24"/>
        </w:rPr>
        <w:t>, п</w:t>
      </w:r>
      <w:r w:rsidRPr="006D677E">
        <w:rPr>
          <w:rFonts w:ascii="Times New Roman" w:hAnsi="Times New Roman" w:cs="Times New Roman"/>
          <w:sz w:val="24"/>
          <w:szCs w:val="24"/>
        </w:rPr>
        <w:t>риобщение родителей к реализации тематического периода</w:t>
      </w:r>
      <w:r w:rsidR="006D677E">
        <w:rPr>
          <w:rFonts w:ascii="Times New Roman" w:hAnsi="Times New Roman" w:cs="Times New Roman"/>
          <w:sz w:val="24"/>
          <w:szCs w:val="24"/>
        </w:rPr>
        <w:t>, п</w:t>
      </w:r>
      <w:r w:rsidRPr="006D677E">
        <w:rPr>
          <w:rFonts w:ascii="Times New Roman" w:hAnsi="Times New Roman" w:cs="Times New Roman"/>
          <w:sz w:val="24"/>
          <w:szCs w:val="24"/>
        </w:rPr>
        <w:t>ривлечение родителей к подготовке презентаций проектов тематического периода</w:t>
      </w:r>
      <w:r w:rsidR="006D677E">
        <w:rPr>
          <w:rFonts w:ascii="Times New Roman" w:hAnsi="Times New Roman" w:cs="Times New Roman"/>
          <w:sz w:val="24"/>
          <w:szCs w:val="24"/>
        </w:rPr>
        <w:t>, д</w:t>
      </w:r>
      <w:r w:rsidRPr="006D677E">
        <w:rPr>
          <w:rFonts w:ascii="Times New Roman" w:hAnsi="Times New Roman" w:cs="Times New Roman"/>
          <w:sz w:val="24"/>
          <w:szCs w:val="24"/>
        </w:rPr>
        <w:t>ни открытых дверей</w:t>
      </w:r>
      <w:r w:rsidR="006D677E">
        <w:rPr>
          <w:rFonts w:ascii="Times New Roman" w:hAnsi="Times New Roman" w:cs="Times New Roman"/>
          <w:sz w:val="24"/>
          <w:szCs w:val="24"/>
        </w:rPr>
        <w:t>, пр</w:t>
      </w:r>
      <w:r w:rsidRPr="006D677E">
        <w:rPr>
          <w:rFonts w:ascii="Times New Roman" w:hAnsi="Times New Roman" w:cs="Times New Roman"/>
          <w:sz w:val="24"/>
          <w:szCs w:val="24"/>
        </w:rPr>
        <w:t>оведение открытых просмотров образовательной деятельности для</w:t>
      </w:r>
      <w:r>
        <w:rPr>
          <w:rFonts w:ascii="Times New Roman" w:hAnsi="Times New Roman" w:cs="Times New Roman"/>
          <w:sz w:val="24"/>
          <w:szCs w:val="24"/>
        </w:rPr>
        <w:t xml:space="preserve"> родителей</w:t>
      </w:r>
      <w:r w:rsidR="006D677E">
        <w:rPr>
          <w:rFonts w:ascii="Times New Roman" w:hAnsi="Times New Roman" w:cs="Times New Roman"/>
          <w:sz w:val="24"/>
          <w:szCs w:val="24"/>
        </w:rPr>
        <w:t>, а</w:t>
      </w:r>
      <w:r>
        <w:rPr>
          <w:rFonts w:ascii="Times New Roman" w:hAnsi="Times New Roman" w:cs="Times New Roman"/>
          <w:sz w:val="24"/>
          <w:szCs w:val="24"/>
        </w:rPr>
        <w:t>нкетирование</w:t>
      </w:r>
      <w:r w:rsidR="006D677E">
        <w:rPr>
          <w:rFonts w:ascii="Times New Roman" w:hAnsi="Times New Roman" w:cs="Times New Roman"/>
          <w:sz w:val="24"/>
          <w:szCs w:val="24"/>
        </w:rPr>
        <w:t>, п</w:t>
      </w:r>
      <w:r>
        <w:rPr>
          <w:rFonts w:ascii="Times New Roman" w:hAnsi="Times New Roman" w:cs="Times New Roman"/>
          <w:sz w:val="24"/>
          <w:szCs w:val="24"/>
        </w:rPr>
        <w:t>роведение круглых столов, мастер – классов, тренингов</w:t>
      </w:r>
      <w:r w:rsidR="006D677E">
        <w:rPr>
          <w:rFonts w:ascii="Times New Roman" w:hAnsi="Times New Roman" w:cs="Times New Roman"/>
          <w:sz w:val="24"/>
          <w:szCs w:val="24"/>
        </w:rPr>
        <w:t>, о</w:t>
      </w:r>
      <w:r>
        <w:rPr>
          <w:rFonts w:ascii="Times New Roman" w:hAnsi="Times New Roman" w:cs="Times New Roman"/>
          <w:sz w:val="24"/>
          <w:szCs w:val="24"/>
        </w:rPr>
        <w:t>формление выставок детского художественного творчества, галерей; работа</w:t>
      </w:r>
      <w:r w:rsidR="006D677E">
        <w:rPr>
          <w:rFonts w:ascii="Times New Roman" w:hAnsi="Times New Roman" w:cs="Times New Roman"/>
          <w:sz w:val="24"/>
          <w:szCs w:val="24"/>
        </w:rPr>
        <w:t xml:space="preserve"> семейных художественных студий, и</w:t>
      </w:r>
      <w:r>
        <w:rPr>
          <w:rFonts w:ascii="Times New Roman" w:hAnsi="Times New Roman" w:cs="Times New Roman"/>
          <w:sz w:val="24"/>
          <w:szCs w:val="24"/>
        </w:rPr>
        <w:t xml:space="preserve">здательская деятельность для родителей: выпуск тематической раздаточной информации педагогического просвещения в форме брошюр; стендовая информация; </w:t>
      </w:r>
      <w:r w:rsidR="006D677E">
        <w:rPr>
          <w:rFonts w:ascii="Times New Roman" w:hAnsi="Times New Roman" w:cs="Times New Roman"/>
          <w:sz w:val="24"/>
          <w:szCs w:val="24"/>
        </w:rPr>
        <w:t>новости на сайте детского сада, р</w:t>
      </w:r>
      <w:r>
        <w:rPr>
          <w:rFonts w:ascii="Times New Roman" w:hAnsi="Times New Roman" w:cs="Times New Roman"/>
          <w:sz w:val="24"/>
          <w:szCs w:val="24"/>
        </w:rPr>
        <w:t>азмещение задач тематических периодов и ежедневной информации об образовательной деятельности с детьми «Как живёте, ребятишки?»</w:t>
      </w:r>
      <w:r w:rsidR="006D677E">
        <w:rPr>
          <w:rFonts w:ascii="Times New Roman" w:hAnsi="Times New Roman" w:cs="Times New Roman"/>
          <w:sz w:val="24"/>
          <w:szCs w:val="24"/>
        </w:rPr>
        <w:t>, с</w:t>
      </w:r>
      <w:r>
        <w:rPr>
          <w:rFonts w:ascii="Times New Roman" w:hAnsi="Times New Roman" w:cs="Times New Roman"/>
          <w:sz w:val="24"/>
          <w:szCs w:val="24"/>
        </w:rPr>
        <w:t xml:space="preserve">овместная деятельность: проекты, семейная ассамблея, семейный театр. </w:t>
      </w:r>
    </w:p>
    <w:p w:rsidR="000F60C1" w:rsidRDefault="000F60C1">
      <w:pPr>
        <w:spacing w:after="0"/>
        <w:jc w:val="both"/>
        <w:rPr>
          <w:rFonts w:ascii="Times New Roman" w:hAnsi="Times New Roman" w:cs="Times New Roman"/>
          <w:b/>
          <w:sz w:val="24"/>
          <w:szCs w:val="24"/>
        </w:rPr>
      </w:pPr>
    </w:p>
    <w:p w:rsidR="000F60C1" w:rsidRDefault="006168F5">
      <w:pPr>
        <w:spacing w:after="0"/>
        <w:jc w:val="center"/>
        <w:rPr>
          <w:rFonts w:ascii="Times New Roman" w:hAnsi="Times New Roman" w:cs="Times New Roman"/>
          <w:sz w:val="24"/>
          <w:szCs w:val="24"/>
        </w:rPr>
      </w:pPr>
      <w:r>
        <w:rPr>
          <w:rFonts w:ascii="Times New Roman" w:hAnsi="Times New Roman" w:cs="Times New Roman"/>
          <w:b/>
          <w:sz w:val="24"/>
          <w:szCs w:val="24"/>
        </w:rPr>
        <w:t>Схема взаимодействия с семьями воспитанников</w:t>
      </w:r>
    </w:p>
    <w:tbl>
      <w:tblPr>
        <w:tblStyle w:val="af6"/>
        <w:tblW w:w="0" w:type="auto"/>
        <w:tblInd w:w="3964" w:type="dxa"/>
        <w:tblLook w:val="04A0" w:firstRow="1" w:lastRow="0" w:firstColumn="1" w:lastColumn="0" w:noHBand="0" w:noVBand="1"/>
      </w:tblPr>
      <w:tblGrid>
        <w:gridCol w:w="1985"/>
      </w:tblGrid>
      <w:tr w:rsidR="000F60C1">
        <w:tc>
          <w:tcPr>
            <w:tcW w:w="1985" w:type="dxa"/>
          </w:tcPr>
          <w:p w:rsidR="000F60C1" w:rsidRDefault="006168F5">
            <w:pPr>
              <w:spacing w:after="0"/>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538480</wp:posOffset>
                      </wp:positionH>
                      <wp:positionV relativeFrom="paragraph">
                        <wp:posOffset>186690</wp:posOffset>
                      </wp:positionV>
                      <wp:extent cx="3810" cy="252095"/>
                      <wp:effectExtent l="3175" t="3175" r="3175" b="3175"/>
                      <wp:wrapNone/>
                      <wp:docPr id="1" name="Прямая со стрелкой 21"/>
                      <wp:cNvGraphicFramePr/>
                      <a:graphic xmlns:a="http://schemas.openxmlformats.org/drawingml/2006/main">
                        <a:graphicData uri="http://schemas.microsoft.com/office/word/2010/wordprocessingShape">
                          <wps:wsp>
                            <wps:cNvCnPr/>
                            <wps:spPr bwMode="auto">
                              <a:xfrm>
                                <a:off x="0" y="0"/>
                                <a:ext cx="360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FA1105" id="_x0000_t32" coordsize="21600,21600" o:spt="32" o:oned="t" path="m,l21600,21600e" filled="f">
                      <v:path arrowok="t" fillok="f" o:connecttype="none"/>
                      <o:lock v:ext="edit" shapetype="t"/>
                    </v:shapetype>
                    <v:shape id="Прямая со стрелкой 21" o:spid="_x0000_s1026" type="#_x0000_t32" style="position:absolute;margin-left:42.4pt;margin-top:14.7pt;width:.3pt;height:19.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" strokecolor="#5b9bd5 [3204]" strokeweight=".5pt">
                      <v:stroke endarrow="block" joinstyle="miter"/>
                    </v:shape>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-647700</wp:posOffset>
                      </wp:positionH>
                      <wp:positionV relativeFrom="paragraph">
                        <wp:posOffset>179070</wp:posOffset>
                      </wp:positionV>
                      <wp:extent cx="695960" cy="187960"/>
                      <wp:effectExtent l="38100" t="0" r="27940" b="78740"/>
                      <wp:wrapNone/>
                      <wp:docPr id="2" name="Прямая со стрелкой 17"/>
                      <wp:cNvGraphicFramePr/>
                      <a:graphic xmlns:a="http://schemas.openxmlformats.org/drawingml/2006/main">
                        <a:graphicData uri="http://schemas.microsoft.com/office/word/2010/wordprocessingShape">
                          <wps:wsp>
                            <wps:cNvCnPr/>
                            <wps:spPr bwMode="auto">
                              <a:xfrm flipH="1">
                                <a:off x="0" y="0"/>
                                <a:ext cx="695959" cy="187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9D722" id="Прямая со стрелкой 17" o:spid="_x0000_s1026" type="#_x0000_t32" style="position:absolute;margin-left:-51pt;margin-top:14.1pt;width:54.8pt;height:14.8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" strokecolor="#5b9bd5 [3204]" strokeweight=".5pt">
                      <v:stroke endarrow="block" joinstyle="miter"/>
                    </v:shape>
                  </w:pict>
                </mc:Fallback>
              </mc:AlternateContent>
            </w:r>
            <w:r>
              <w:rPr>
                <w:rFonts w:ascii="Times New Roman" w:hAnsi="Times New Roman" w:cs="Times New Roman"/>
                <w:sz w:val="24"/>
                <w:szCs w:val="24"/>
              </w:rPr>
              <w:t>Заведующий</w:t>
            </w:r>
            <w:r>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1096645</wp:posOffset>
                      </wp:positionH>
                      <wp:positionV relativeFrom="paragraph">
                        <wp:posOffset>177800</wp:posOffset>
                      </wp:positionV>
                      <wp:extent cx="675640" cy="187960"/>
                      <wp:effectExtent l="0" t="0" r="67310" b="78740"/>
                      <wp:wrapNone/>
                      <wp:docPr id="3" name="Прямая со стрелкой 18"/>
                      <wp:cNvGraphicFramePr/>
                      <a:graphic xmlns:a="http://schemas.openxmlformats.org/drawingml/2006/main">
                        <a:graphicData uri="http://schemas.microsoft.com/office/word/2010/wordprocessingShape">
                          <wps:wsp>
                            <wps:cNvCnPr/>
                            <wps:spPr bwMode="auto">
                              <a:xfrm>
                                <a:off x="0" y="0"/>
                                <a:ext cx="675639" cy="187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65EF72" id="Прямая со стрелкой 18" o:spid="_x0000_s1026" type="#_x0000_t32" style="position:absolute;margin-left:86.35pt;margin-top:14pt;width:53.2pt;height:14.8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" strokecolor="#5b9bd5 [3204]" strokeweight=".5pt">
                      <v:stroke endarrow="block" joinstyle="miter"/>
                    </v:shape>
                  </w:pict>
                </mc:Fallback>
              </mc:AlternateContent>
            </w:r>
          </w:p>
        </w:tc>
      </w:tr>
    </w:tbl>
    <w:p w:rsidR="000F60C1" w:rsidRDefault="000F60C1">
      <w:pPr>
        <w:rPr>
          <w:sz w:val="12"/>
          <w:szCs w:val="12"/>
        </w:rPr>
      </w:pPr>
    </w:p>
    <w:tbl>
      <w:tblPr>
        <w:tblStyle w:val="af6"/>
        <w:tblW w:w="0" w:type="auto"/>
        <w:tblInd w:w="988" w:type="dxa"/>
        <w:tblLook w:val="04A0" w:firstRow="1" w:lastRow="0" w:firstColumn="1" w:lastColumn="0" w:noHBand="0" w:noVBand="1"/>
      </w:tblPr>
      <w:tblGrid>
        <w:gridCol w:w="2551"/>
        <w:gridCol w:w="2693"/>
        <w:gridCol w:w="3119"/>
      </w:tblGrid>
      <w:tr w:rsidR="000F60C1" w:rsidRPr="001F616A">
        <w:trPr>
          <w:trHeight w:val="928"/>
        </w:trPr>
        <w:tc>
          <w:tcPr>
            <w:tcW w:w="2551" w:type="dxa"/>
          </w:tcPr>
          <w:p w:rsidR="000F60C1" w:rsidRPr="001F616A" w:rsidRDefault="006168F5">
            <w:pPr>
              <w:spacing w:after="0"/>
              <w:jc w:val="center"/>
              <w:rPr>
                <w:rFonts w:ascii="Times New Roman" w:hAnsi="Times New Roman" w:cs="Times New Roman"/>
                <w:sz w:val="24"/>
                <w:szCs w:val="24"/>
              </w:rPr>
            </w:pPr>
            <w:r w:rsidRPr="001F616A">
              <w:rPr>
                <w:rFonts w:ascii="Times New Roman" w:hAnsi="Times New Roman" w:cs="Times New Roman"/>
                <w:sz w:val="24"/>
                <w:szCs w:val="24"/>
              </w:rPr>
              <w:t xml:space="preserve">Работа с Советом родителей                                       </w:t>
            </w:r>
          </w:p>
        </w:tc>
        <w:tc>
          <w:tcPr>
            <w:tcW w:w="2693" w:type="dxa"/>
          </w:tcPr>
          <w:p w:rsidR="000F60C1" w:rsidRPr="001F616A" w:rsidRDefault="006168F5">
            <w:pPr>
              <w:spacing w:after="0"/>
              <w:jc w:val="center"/>
              <w:rPr>
                <w:rFonts w:ascii="Times New Roman" w:hAnsi="Times New Roman" w:cs="Times New Roman"/>
                <w:sz w:val="24"/>
                <w:szCs w:val="24"/>
              </w:rPr>
            </w:pPr>
            <w:r w:rsidRPr="001F616A">
              <w:rPr>
                <w:rFonts w:ascii="Times New Roman" w:hAnsi="Times New Roman" w:cs="Times New Roman"/>
                <w:sz w:val="24"/>
                <w:szCs w:val="24"/>
              </w:rPr>
              <w:t>Заместитель заведующего</w:t>
            </w:r>
          </w:p>
        </w:tc>
        <w:tc>
          <w:tcPr>
            <w:tcW w:w="3119" w:type="dxa"/>
          </w:tcPr>
          <w:p w:rsidR="000F60C1" w:rsidRPr="001F616A" w:rsidRDefault="006168F5">
            <w:pPr>
              <w:spacing w:after="0"/>
              <w:jc w:val="both"/>
              <w:rPr>
                <w:rFonts w:ascii="Times New Roman" w:hAnsi="Times New Roman" w:cs="Times New Roman"/>
                <w:sz w:val="24"/>
                <w:szCs w:val="24"/>
              </w:rPr>
            </w:pPr>
            <w:r w:rsidRPr="001F616A">
              <w:rPr>
                <w:rFonts w:ascii="Times New Roman" w:hAnsi="Times New Roman" w:cs="Times New Roman"/>
                <w:sz w:val="24"/>
                <w:szCs w:val="24"/>
              </w:rPr>
              <w:t>Встречи с родителями</w:t>
            </w:r>
          </w:p>
          <w:p w:rsidR="000F60C1" w:rsidRPr="001F616A" w:rsidRDefault="006168F5">
            <w:pPr>
              <w:spacing w:after="0"/>
              <w:jc w:val="both"/>
              <w:rPr>
                <w:rFonts w:ascii="Times New Roman" w:hAnsi="Times New Roman" w:cs="Times New Roman"/>
                <w:sz w:val="24"/>
                <w:szCs w:val="24"/>
              </w:rPr>
            </w:pPr>
            <w:r w:rsidRPr="001F616A">
              <w:rPr>
                <w:rFonts w:ascii="Times New Roman" w:hAnsi="Times New Roman" w:cs="Times New Roman"/>
                <w:sz w:val="24"/>
                <w:szCs w:val="24"/>
              </w:rPr>
              <w:t xml:space="preserve">Дни открытых дверей Родительские собрания </w:t>
            </w:r>
          </w:p>
        </w:tc>
      </w:tr>
    </w:tbl>
    <w:p w:rsidR="000F60C1" w:rsidRPr="001F616A" w:rsidRDefault="000F60C1">
      <w:pPr>
        <w:spacing w:after="0"/>
        <w:jc w:val="both"/>
        <w:rPr>
          <w:rFonts w:ascii="Times New Roman" w:hAnsi="Times New Roman" w:cs="Times New Roman"/>
          <w:sz w:val="12"/>
          <w:szCs w:val="12"/>
        </w:rPr>
      </w:pPr>
    </w:p>
    <w:p w:rsidR="000F60C1" w:rsidRDefault="006168F5">
      <w:pPr>
        <w:spacing w:after="0"/>
        <w:jc w:val="center"/>
        <w:rPr>
          <w:rFonts w:ascii="Times New Roman" w:hAnsi="Times New Roman" w:cs="Times New Roman"/>
          <w:sz w:val="24"/>
          <w:szCs w:val="24"/>
        </w:rPr>
      </w:pPr>
      <w:r w:rsidRPr="001F616A">
        <w:rPr>
          <w:rFonts w:ascii="Times New Roman" w:hAnsi="Times New Roman" w:cs="Times New Roman"/>
          <w:sz w:val="24"/>
          <w:szCs w:val="24"/>
        </w:rPr>
        <w:t>Заместитель заведующего</w:t>
      </w:r>
    </w:p>
    <w:p w:rsidR="000F60C1" w:rsidRDefault="006168F5">
      <w:pPr>
        <w:spacing w:after="0"/>
        <w:jc w:val="center"/>
        <w:rPr>
          <w:rFonts w:ascii="Times New Roman" w:hAnsi="Times New Roman" w:cs="Times New Roman"/>
          <w:sz w:val="24"/>
          <w:szCs w:val="24"/>
          <w:highlight w:val="yellow"/>
        </w:rPr>
      </w:pPr>
      <w:r>
        <w:rPr>
          <w:noProof/>
          <w:lang w:eastAsia="ru-RU"/>
        </w:rPr>
        <mc:AlternateContent>
          <mc:Choice Requires="wps">
            <w:drawing>
              <wp:anchor distT="0" distB="0" distL="114300" distR="114300" simplePos="0" relativeHeight="251669504" behindDoc="0" locked="0" layoutInCell="1" allowOverlap="1" wp14:anchorId="148C29DB" wp14:editId="602E82E9">
                <wp:simplePos x="0" y="0"/>
                <wp:positionH relativeFrom="column">
                  <wp:posOffset>3056890</wp:posOffset>
                </wp:positionH>
                <wp:positionV relativeFrom="paragraph">
                  <wp:posOffset>52705</wp:posOffset>
                </wp:positionV>
                <wp:extent cx="3810" cy="223520"/>
                <wp:effectExtent l="76200" t="0" r="72390" b="62230"/>
                <wp:wrapNone/>
                <wp:docPr id="4" name="Прямая со стрелкой 20"/>
                <wp:cNvGraphicFramePr/>
                <a:graphic xmlns:a="http://schemas.openxmlformats.org/drawingml/2006/main">
                  <a:graphicData uri="http://schemas.microsoft.com/office/word/2010/wordprocessingShape">
                    <wps:wsp>
                      <wps:cNvCnPr/>
                      <wps:spPr bwMode="auto">
                        <a:xfrm flipH="1">
                          <a:off x="0" y="0"/>
                          <a:ext cx="3810" cy="22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ED08D7" id="Прямая со стрелкой 20" o:spid="_x0000_s1026" type="#_x0000_t32" style="position:absolute;margin-left:240.7pt;margin-top:4.15pt;width:.3pt;height:17.6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" strokecolor="#5b9bd5 [3204]" strokeweight=".5pt">
                <v:stroke endarrow="block" joinstyle="miter"/>
              </v:shape>
            </w:pict>
          </mc:Fallback>
        </mc:AlternateContent>
      </w:r>
    </w:p>
    <w:p w:rsidR="000F60C1" w:rsidRDefault="000F60C1">
      <w:pPr>
        <w:spacing w:after="0"/>
        <w:jc w:val="center"/>
        <w:rPr>
          <w:rFonts w:ascii="Times New Roman" w:hAnsi="Times New Roman" w:cs="Times New Roman"/>
          <w:sz w:val="24"/>
          <w:szCs w:val="24"/>
          <w:highlight w:val="yellow"/>
        </w:rPr>
      </w:pPr>
    </w:p>
    <w:p w:rsidR="000F60C1" w:rsidRDefault="006168F5">
      <w:pPr>
        <w:spacing w:after="0"/>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1552" behindDoc="0" locked="0" layoutInCell="1" allowOverlap="1" wp14:anchorId="4F604887" wp14:editId="3BCB3B75">
                <wp:simplePos x="0" y="0"/>
                <wp:positionH relativeFrom="column">
                  <wp:posOffset>3131820</wp:posOffset>
                </wp:positionH>
                <wp:positionV relativeFrom="paragraph">
                  <wp:posOffset>160655</wp:posOffset>
                </wp:positionV>
                <wp:extent cx="3810" cy="720090"/>
                <wp:effectExtent l="3175" t="3175" r="3175" b="3175"/>
                <wp:wrapNone/>
                <wp:docPr id="6" name="Прямая со стрелкой 21"/>
                <wp:cNvGraphicFramePr/>
                <a:graphic xmlns:a="http://schemas.openxmlformats.org/drawingml/2006/main">
                  <a:graphicData uri="http://schemas.microsoft.com/office/word/2010/wordprocessingShape">
                    <wps:wsp>
                      <wps:cNvCnPr/>
                      <wps:spPr bwMode="auto">
                        <a:xfrm>
                          <a:off x="0" y="0"/>
                          <a:ext cx="3600" cy="72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B594F" id="Прямая со стрелкой 21" o:spid="_x0000_s1026" type="#_x0000_t32" style="position:absolute;margin-left:246.6pt;margin-top:12.65pt;width:.3pt;height:56.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" strokecolor="#5b9bd5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EB4DE3A" wp14:editId="7BBE5865">
                <wp:simplePos x="0" y="0"/>
                <wp:positionH relativeFrom="column">
                  <wp:posOffset>3319780</wp:posOffset>
                </wp:positionH>
                <wp:positionV relativeFrom="paragraph">
                  <wp:posOffset>151130</wp:posOffset>
                </wp:positionV>
                <wp:extent cx="802640" cy="162560"/>
                <wp:effectExtent l="3175" t="3175" r="3175" b="3175"/>
                <wp:wrapNone/>
                <wp:docPr id="7" name="Прямая со стрелкой 20"/>
                <wp:cNvGraphicFramePr/>
                <a:graphic xmlns:a="http://schemas.openxmlformats.org/drawingml/2006/main">
                  <a:graphicData uri="http://schemas.microsoft.com/office/word/2010/wordprocessingShape">
                    <wps:wsp>
                      <wps:cNvCnPr/>
                      <wps:spPr bwMode="auto">
                        <a:xfrm>
                          <a:off x="0" y="0"/>
                          <a:ext cx="802876" cy="162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0381B" id="Прямая со стрелкой 20" o:spid="_x0000_s1026" type="#_x0000_t32" style="position:absolute;margin-left:261.4pt;margin-top:11.9pt;width:63.2pt;height:12.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" strokecolor="#5b9bd5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0520850" wp14:editId="7615B502">
                <wp:simplePos x="0" y="0"/>
                <wp:positionH relativeFrom="column">
                  <wp:posOffset>1760220</wp:posOffset>
                </wp:positionH>
                <wp:positionV relativeFrom="paragraph">
                  <wp:posOffset>160655</wp:posOffset>
                </wp:positionV>
                <wp:extent cx="850900" cy="102235"/>
                <wp:effectExtent l="3175" t="3175" r="3175" b="3175"/>
                <wp:wrapNone/>
                <wp:docPr id="8" name="Прямая со стрелкой 19"/>
                <wp:cNvGraphicFramePr/>
                <a:graphic xmlns:a="http://schemas.openxmlformats.org/drawingml/2006/main">
                  <a:graphicData uri="http://schemas.microsoft.com/office/word/2010/wordprocessingShape">
                    <wps:wsp>
                      <wps:cNvCnPr/>
                      <wps:spPr bwMode="auto">
                        <a:xfrm flipH="1">
                          <a:off x="0" y="0"/>
                          <a:ext cx="850759" cy="1024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CE78C" id="Прямая со стрелкой 19" o:spid="_x0000_s1026" type="#_x0000_t32" style="position:absolute;margin-left:138.6pt;margin-top:12.65pt;width:67pt;height:8.0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" strokecolor="#5b9bd5 [3204]" strokeweight=".5pt">
                <v:stroke endarrow="block" joinstyle="miter"/>
              </v:shape>
            </w:pict>
          </mc:Fallback>
        </mc:AlternateContent>
      </w:r>
      <w:r>
        <w:rPr>
          <w:rFonts w:ascii="Times New Roman" w:hAnsi="Times New Roman" w:cs="Times New Roman"/>
          <w:sz w:val="24"/>
          <w:szCs w:val="24"/>
        </w:rPr>
        <w:t>Методист</w:t>
      </w:r>
    </w:p>
    <w:p w:rsidR="000F60C1" w:rsidRDefault="000F60C1">
      <w:pPr>
        <w:spacing w:after="0"/>
        <w:jc w:val="center"/>
        <w:rPr>
          <w:rFonts w:ascii="Times New Roman" w:hAnsi="Times New Roman" w:cs="Times New Roman"/>
          <w:sz w:val="12"/>
          <w:szCs w:val="12"/>
        </w:rPr>
      </w:pPr>
    </w:p>
    <w:p w:rsidR="000F60C1" w:rsidRDefault="006168F5">
      <w:pPr>
        <w:spacing w:after="0"/>
        <w:rPr>
          <w:rFonts w:ascii="Times New Roman" w:hAnsi="Times New Roman" w:cs="Times New Roman"/>
          <w:sz w:val="24"/>
          <w:szCs w:val="24"/>
        </w:rPr>
      </w:pPr>
      <w:r>
        <w:rPr>
          <w:rFonts w:ascii="Times New Roman" w:hAnsi="Times New Roman" w:cs="Times New Roman"/>
          <w:sz w:val="24"/>
          <w:szCs w:val="24"/>
        </w:rPr>
        <w:t xml:space="preserve">Координация работы педагогов с родителями             Организация «Родительского почтового  </w:t>
      </w:r>
    </w:p>
    <w:p w:rsidR="000F60C1" w:rsidRDefault="006168F5">
      <w:pPr>
        <w:spacing w:after="0"/>
        <w:rPr>
          <w:rFonts w:ascii="Times New Roman" w:hAnsi="Times New Roman" w:cs="Times New Roman"/>
          <w:sz w:val="24"/>
          <w:szCs w:val="24"/>
        </w:rPr>
      </w:pPr>
      <w:r>
        <w:rPr>
          <w:rFonts w:ascii="Times New Roman" w:hAnsi="Times New Roman" w:cs="Times New Roman"/>
          <w:sz w:val="24"/>
          <w:szCs w:val="24"/>
        </w:rPr>
        <w:t xml:space="preserve">                                                                                              ящика»; разработка и проведение     </w:t>
      </w:r>
    </w:p>
    <w:p w:rsidR="000F60C1" w:rsidRDefault="006168F5">
      <w:pPr>
        <w:spacing w:after="0"/>
        <w:rPr>
          <w:rFonts w:ascii="Times New Roman" w:hAnsi="Times New Roman" w:cs="Times New Roman"/>
          <w:sz w:val="24"/>
          <w:szCs w:val="24"/>
        </w:rPr>
      </w:pPr>
      <w:r>
        <w:rPr>
          <w:rFonts w:ascii="Times New Roman" w:hAnsi="Times New Roman" w:cs="Times New Roman"/>
          <w:sz w:val="24"/>
          <w:szCs w:val="24"/>
        </w:rPr>
        <w:t xml:space="preserve">                                                                                            тренингов   и практикумов</w:t>
      </w:r>
    </w:p>
    <w:p w:rsidR="000F60C1" w:rsidRDefault="000F60C1">
      <w:pPr>
        <w:spacing w:after="0"/>
        <w:rPr>
          <w:rFonts w:ascii="Times New Roman" w:hAnsi="Times New Roman" w:cs="Times New Roman"/>
          <w:sz w:val="8"/>
          <w:szCs w:val="8"/>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Консультации по различным вопросам воспитания и обучения детей </w:t>
      </w:r>
    </w:p>
    <w:p w:rsidR="000F60C1" w:rsidRDefault="000F60C1">
      <w:pPr>
        <w:spacing w:after="0"/>
        <w:jc w:val="both"/>
        <w:rPr>
          <w:rFonts w:ascii="Times New Roman" w:hAnsi="Times New Roman" w:cs="Times New Roman"/>
          <w:sz w:val="16"/>
          <w:szCs w:val="16"/>
        </w:rPr>
      </w:pPr>
    </w:p>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Воспитатели групп,</w:t>
      </w:r>
    </w:p>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rsidR="000F60C1" w:rsidRDefault="006168F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2913380</wp:posOffset>
                </wp:positionH>
                <wp:positionV relativeFrom="paragraph">
                  <wp:posOffset>174625</wp:posOffset>
                </wp:positionV>
                <wp:extent cx="10795" cy="612140"/>
                <wp:effectExtent l="3175" t="3175" r="3175" b="3175"/>
                <wp:wrapNone/>
                <wp:docPr id="9" name="Прямая со стрелкой 25"/>
                <wp:cNvGraphicFramePr/>
                <a:graphic xmlns:a="http://schemas.openxmlformats.org/drawingml/2006/main">
                  <a:graphicData uri="http://schemas.microsoft.com/office/word/2010/wordprocessingShape">
                    <wps:wsp>
                      <wps:cNvCnPr/>
                      <wps:spPr bwMode="auto">
                        <a:xfrm>
                          <a:off x="0" y="0"/>
                          <a:ext cx="10800" cy="61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1A9751" id="Прямая со стрелкой 25" o:spid="_x0000_s1026" type="#_x0000_t32" style="position:absolute;margin-left:229.4pt;margin-top:13.75pt;width:.85pt;height:48.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" strokecolor="#5b9bd5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3573780</wp:posOffset>
                </wp:positionH>
                <wp:positionV relativeFrom="paragraph">
                  <wp:posOffset>139065</wp:posOffset>
                </wp:positionV>
                <wp:extent cx="1035685" cy="383540"/>
                <wp:effectExtent l="3175" t="3175" r="3175" b="3175"/>
                <wp:wrapNone/>
                <wp:docPr id="10" name="Прямая со стрелкой 24"/>
                <wp:cNvGraphicFramePr/>
                <a:graphic xmlns:a="http://schemas.openxmlformats.org/drawingml/2006/main">
                  <a:graphicData uri="http://schemas.microsoft.com/office/word/2010/wordprocessingShape">
                    <wps:wsp>
                      <wps:cNvCnPr/>
                      <wps:spPr bwMode="auto">
                        <a:xfrm>
                          <a:off x="0" y="0"/>
                          <a:ext cx="1035709" cy="3834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63D4F" id="Прямая со стрелкой 24" o:spid="_x0000_s1026" type="#_x0000_t32" style="position:absolute;margin-left:281.4pt;margin-top:10.95pt;width:81.55pt;height:30.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" strokecolor="#5b9bd5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1148715</wp:posOffset>
                </wp:positionH>
                <wp:positionV relativeFrom="paragraph">
                  <wp:posOffset>174625</wp:posOffset>
                </wp:positionV>
                <wp:extent cx="1036955" cy="157480"/>
                <wp:effectExtent l="3175" t="3175" r="3175" b="3175"/>
                <wp:wrapNone/>
                <wp:docPr id="11" name="Прямая со стрелкой 23"/>
                <wp:cNvGraphicFramePr/>
                <a:graphic xmlns:a="http://schemas.openxmlformats.org/drawingml/2006/main">
                  <a:graphicData uri="http://schemas.microsoft.com/office/word/2010/wordprocessingShape">
                    <wps:wsp>
                      <wps:cNvCnPr/>
                      <wps:spPr bwMode="auto">
                        <a:xfrm flipH="1">
                          <a:off x="0" y="0"/>
                          <a:ext cx="1036859" cy="157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59ED9" id="Прямая со стрелкой 23" o:spid="_x0000_s1026" type="#_x0000_t32" style="position:absolute;margin-left:90.45pt;margin-top:13.75pt;width:81.65pt;height:12.4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" strokecolor="#5b9bd5 [3204]" strokeweight=".5pt">
                <v:stroke endarrow="block" joinstyle="miter"/>
              </v:shape>
            </w:pict>
          </mc:Fallback>
        </mc:AlternateContent>
      </w:r>
      <w:r>
        <w:rPr>
          <w:rFonts w:ascii="Times New Roman" w:hAnsi="Times New Roman" w:cs="Times New Roman"/>
          <w:sz w:val="24"/>
          <w:szCs w:val="24"/>
        </w:rPr>
        <w:t>инструктор по физической культуре</w:t>
      </w:r>
    </w:p>
    <w:p w:rsidR="000F60C1" w:rsidRDefault="000F60C1">
      <w:pPr>
        <w:spacing w:after="0"/>
        <w:jc w:val="both"/>
        <w:rPr>
          <w:rFonts w:ascii="Times New Roman" w:hAnsi="Times New Roman" w:cs="Times New Roman"/>
          <w:sz w:val="16"/>
          <w:szCs w:val="16"/>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Консультации по различным вопросам</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воспитания и обучения детей                                Открытая образовательная деятельность </w:t>
      </w:r>
    </w:p>
    <w:p w:rsidR="000F60C1" w:rsidRDefault="000F60C1">
      <w:pPr>
        <w:spacing w:after="0"/>
        <w:jc w:val="both"/>
        <w:rPr>
          <w:rFonts w:ascii="Times New Roman" w:hAnsi="Times New Roman" w:cs="Times New Roman"/>
          <w:sz w:val="12"/>
          <w:szCs w:val="12"/>
        </w:rPr>
      </w:pPr>
    </w:p>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Проведение совместных досугов, развлечений,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реализующих коррекционные и образовательные задачи</w:t>
      </w:r>
    </w:p>
    <w:p w:rsidR="000F60C1" w:rsidRDefault="000F60C1">
      <w:pPr>
        <w:spacing w:after="0"/>
        <w:jc w:val="both"/>
        <w:rPr>
          <w:rFonts w:ascii="Times New Roman" w:hAnsi="Times New Roman" w:cs="Times New Roman"/>
          <w:sz w:val="14"/>
          <w:szCs w:val="14"/>
        </w:rPr>
      </w:pPr>
    </w:p>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Педагог – психолог</w:t>
      </w:r>
    </w:p>
    <w:p w:rsidR="000F60C1" w:rsidRDefault="006168F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3456940</wp:posOffset>
                </wp:positionH>
                <wp:positionV relativeFrom="paragraph">
                  <wp:posOffset>7620</wp:posOffset>
                </wp:positionV>
                <wp:extent cx="762000" cy="406400"/>
                <wp:effectExtent l="0" t="0" r="76200" b="50800"/>
                <wp:wrapNone/>
                <wp:docPr id="12" name="Прямая со стрелкой 27"/>
                <wp:cNvGraphicFramePr/>
                <a:graphic xmlns:a="http://schemas.openxmlformats.org/drawingml/2006/main">
                  <a:graphicData uri="http://schemas.microsoft.com/office/word/2010/wordprocessingShape">
                    <wps:wsp>
                      <wps:cNvCnPr/>
                      <wps:spPr bwMode="auto">
                        <a:xfrm>
                          <a:off x="0" y="0"/>
                          <a:ext cx="76200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E4E1C" id="Прямая со стрелкой 27" o:spid="_x0000_s1026" type="#_x0000_t32" style="position:absolute;margin-left:272.2pt;margin-top:.6pt;width:60pt;height:3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" strokecolor="#5b9bd5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1917700</wp:posOffset>
                </wp:positionH>
                <wp:positionV relativeFrom="paragraph">
                  <wp:posOffset>33020</wp:posOffset>
                </wp:positionV>
                <wp:extent cx="736600" cy="187960"/>
                <wp:effectExtent l="38100" t="0" r="25400" b="78740"/>
                <wp:wrapNone/>
                <wp:docPr id="13" name="Прямая со стрелкой 26"/>
                <wp:cNvGraphicFramePr/>
                <a:graphic xmlns:a="http://schemas.openxmlformats.org/drawingml/2006/main">
                  <a:graphicData uri="http://schemas.microsoft.com/office/word/2010/wordprocessingShape">
                    <wps:wsp>
                      <wps:cNvCnPr/>
                      <wps:spPr bwMode="auto">
                        <a:xfrm flipH="1">
                          <a:off x="0" y="0"/>
                          <a:ext cx="736600" cy="187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AF5E6" id="Прямая со стрелкой 26" o:spid="_x0000_s1026" type="#_x0000_t32" style="position:absolute;margin-left:151pt;margin-top:2.6pt;width:58pt;height:14.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" strokecolor="#5b9bd5 [3204]" strokeweight=".5pt">
                <v:stroke endarrow="block" joinstyle="miter"/>
              </v:shape>
            </w:pict>
          </mc:Fallback>
        </mc:AlternateConten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по вопросам психического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развития детей в педагогической коррекции            Анкетирование и тестирование по вопросам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психологии и педагогики </w:t>
      </w:r>
    </w:p>
    <w:p w:rsidR="000F60C1" w:rsidRDefault="000F60C1">
      <w:pPr>
        <w:spacing w:after="0"/>
        <w:jc w:val="both"/>
        <w:rPr>
          <w:rFonts w:ascii="Times New Roman" w:hAnsi="Times New Roman" w:cs="Times New Roman"/>
          <w:sz w:val="10"/>
          <w:szCs w:val="10"/>
        </w:rPr>
      </w:pPr>
    </w:p>
    <w:p w:rsidR="000F60C1" w:rsidRDefault="006168F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3456940</wp:posOffset>
                </wp:positionH>
                <wp:positionV relativeFrom="paragraph">
                  <wp:posOffset>188595</wp:posOffset>
                </wp:positionV>
                <wp:extent cx="762000" cy="391160"/>
                <wp:effectExtent l="0" t="0" r="76200" b="66040"/>
                <wp:wrapNone/>
                <wp:docPr id="14" name="Прямая со стрелкой 29"/>
                <wp:cNvGraphicFramePr/>
                <a:graphic xmlns:a="http://schemas.openxmlformats.org/drawingml/2006/main">
                  <a:graphicData uri="http://schemas.microsoft.com/office/word/2010/wordprocessingShape">
                    <wps:wsp>
                      <wps:cNvCnPr/>
                      <wps:spPr bwMode="auto">
                        <a:xfrm>
                          <a:off x="0" y="0"/>
                          <a:ext cx="762000" cy="391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57C722" id="Прямая со стрелкой 29" o:spid="_x0000_s1026" type="#_x0000_t32" style="position:absolute;margin-left:272.2pt;margin-top:14.85pt;width:60pt;height:30.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" strokecolor="#5b9bd5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2095500</wp:posOffset>
                </wp:positionH>
                <wp:positionV relativeFrom="paragraph">
                  <wp:posOffset>188595</wp:posOffset>
                </wp:positionV>
                <wp:extent cx="538480" cy="233680"/>
                <wp:effectExtent l="38100" t="0" r="13970" b="71120"/>
                <wp:wrapNone/>
                <wp:docPr id="15" name="Прямая со стрелкой 28"/>
                <wp:cNvGraphicFramePr/>
                <a:graphic xmlns:a="http://schemas.openxmlformats.org/drawingml/2006/main">
                  <a:graphicData uri="http://schemas.microsoft.com/office/word/2010/wordprocessingShape">
                    <wps:wsp>
                      <wps:cNvCnPr/>
                      <wps:spPr bwMode="auto">
                        <a:xfrm flipH="1">
                          <a:off x="0" y="0"/>
                          <a:ext cx="538480" cy="233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9381D3" id="Прямая со стрелкой 28" o:spid="_x0000_s1026" type="#_x0000_t32" style="position:absolute;margin-left:165pt;margin-top:14.85pt;width:42.4pt;height:18.4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" strokecolor="#5b9bd5 [3204]" strokeweight=".5pt">
                <v:stroke endarrow="block" joinstyle="miter"/>
              </v:shape>
            </w:pict>
          </mc:Fallback>
        </mc:AlternateContent>
      </w:r>
      <w:r>
        <w:rPr>
          <w:rFonts w:ascii="Times New Roman" w:hAnsi="Times New Roman" w:cs="Times New Roman"/>
          <w:sz w:val="24"/>
          <w:szCs w:val="24"/>
        </w:rPr>
        <w:t xml:space="preserve">Учитель – логопед </w:t>
      </w:r>
    </w:p>
    <w:p w:rsidR="000F60C1" w:rsidRDefault="000F60C1">
      <w:pPr>
        <w:spacing w:after="0"/>
        <w:jc w:val="center"/>
        <w:rPr>
          <w:rFonts w:ascii="Times New Roman" w:hAnsi="Times New Roman" w:cs="Times New Roman"/>
          <w:sz w:val="24"/>
          <w:szCs w:val="24"/>
        </w:rPr>
      </w:pPr>
    </w:p>
    <w:p w:rsidR="000F60C1" w:rsidRDefault="006168F5">
      <w:pPr>
        <w:spacing w:after="0"/>
        <w:rPr>
          <w:rFonts w:ascii="Times New Roman" w:hAnsi="Times New Roman" w:cs="Times New Roman"/>
          <w:sz w:val="24"/>
          <w:szCs w:val="24"/>
        </w:rPr>
      </w:pPr>
      <w:r>
        <w:rPr>
          <w:rFonts w:ascii="Times New Roman" w:hAnsi="Times New Roman" w:cs="Times New Roman"/>
          <w:sz w:val="24"/>
          <w:szCs w:val="24"/>
        </w:rPr>
        <w:t xml:space="preserve">Индивидуальное консультирование по коррекции </w:t>
      </w:r>
    </w:p>
    <w:p w:rsidR="000F60C1" w:rsidRDefault="006168F5">
      <w:pPr>
        <w:spacing w:after="0"/>
        <w:rPr>
          <w:rFonts w:ascii="Times New Roman" w:hAnsi="Times New Roman" w:cs="Times New Roman"/>
          <w:sz w:val="24"/>
          <w:szCs w:val="24"/>
        </w:rPr>
      </w:pPr>
      <w:r>
        <w:rPr>
          <w:rFonts w:ascii="Times New Roman" w:hAnsi="Times New Roman" w:cs="Times New Roman"/>
          <w:sz w:val="24"/>
          <w:szCs w:val="24"/>
        </w:rPr>
        <w:t xml:space="preserve">психических процессов и речевых нарушений              Консультирование по выполнению           </w:t>
      </w:r>
    </w:p>
    <w:p w:rsidR="000F60C1" w:rsidRDefault="006168F5">
      <w:pPr>
        <w:spacing w:after="0"/>
        <w:rPr>
          <w:rFonts w:ascii="Times New Roman" w:hAnsi="Times New Roman" w:cs="Times New Roman"/>
          <w:sz w:val="24"/>
          <w:szCs w:val="24"/>
        </w:rPr>
      </w:pPr>
      <w:r>
        <w:rPr>
          <w:rFonts w:ascii="Times New Roman" w:hAnsi="Times New Roman" w:cs="Times New Roman"/>
          <w:sz w:val="24"/>
          <w:szCs w:val="24"/>
        </w:rPr>
        <w:t xml:space="preserve">                                                                                             индивидуальных домашних заданий</w:t>
      </w:r>
    </w:p>
    <w:p w:rsidR="000F60C1" w:rsidRDefault="000F60C1">
      <w:pPr>
        <w:spacing w:after="0"/>
        <w:rPr>
          <w:rFonts w:ascii="Times New Roman" w:hAnsi="Times New Roman" w:cs="Times New Roman"/>
          <w:sz w:val="14"/>
          <w:szCs w:val="14"/>
        </w:rPr>
      </w:pPr>
    </w:p>
    <w:p w:rsidR="000F60C1" w:rsidRDefault="006168F5">
      <w:pPr>
        <w:spacing w:after="0"/>
        <w:jc w:val="right"/>
        <w:rPr>
          <w:rFonts w:ascii="Times New Roman" w:hAnsi="Times New Roman" w:cs="Times New Roman"/>
          <w:bCs/>
          <w:i/>
          <w:sz w:val="20"/>
          <w:szCs w:val="20"/>
        </w:rPr>
      </w:pPr>
      <w:r>
        <w:rPr>
          <w:rFonts w:ascii="Times New Roman" w:hAnsi="Times New Roman" w:cs="Times New Roman"/>
          <w:i/>
          <w:iCs/>
          <w:sz w:val="20"/>
          <w:szCs w:val="20"/>
        </w:rPr>
        <w:t>Рис. 1 «Схема взаимодействия с семьями воспитанников»</w:t>
      </w:r>
    </w:p>
    <w:p w:rsidR="000F60C1" w:rsidRDefault="006168F5">
      <w:pPr>
        <w:pStyle w:val="2"/>
        <w:rPr>
          <w:rFonts w:ascii="Times New Roman" w:hAnsi="Times New Roman" w:cs="Times New Roman"/>
          <w:b/>
          <w:bCs/>
          <w:sz w:val="24"/>
          <w:szCs w:val="24"/>
        </w:rPr>
      </w:pPr>
      <w:bookmarkStart w:id="33" w:name="_Toc32"/>
      <w:r>
        <w:rPr>
          <w:rFonts w:ascii="Times New Roman" w:hAnsi="Times New Roman" w:cs="Times New Roman"/>
          <w:b/>
          <w:sz w:val="24"/>
          <w:szCs w:val="24"/>
        </w:rPr>
        <w:t>3.8. Направления и задачи коррекционно-развивающей работы</w:t>
      </w:r>
      <w:r>
        <w:rPr>
          <w:rFonts w:ascii="Times New Roman" w:hAnsi="Times New Roman" w:cs="Times New Roman"/>
          <w:sz w:val="24"/>
          <w:szCs w:val="24"/>
        </w:rPr>
        <w:t xml:space="preserve"> </w:t>
      </w:r>
      <w:bookmarkEnd w:id="33"/>
    </w:p>
    <w:p w:rsidR="000F60C1" w:rsidRDefault="006168F5">
      <w:pPr>
        <w:pStyle w:val="2"/>
        <w:rPr>
          <w:rFonts w:ascii="Times New Roman" w:hAnsi="Times New Roman" w:cs="Times New Roman"/>
          <w:b/>
          <w:bCs/>
          <w:sz w:val="24"/>
          <w:szCs w:val="24"/>
        </w:rPr>
      </w:pPr>
      <w:r>
        <w:rPr>
          <w:rFonts w:ascii="Times New Roman" w:hAnsi="Times New Roman" w:cs="Times New Roman"/>
          <w:b/>
          <w:sz w:val="24"/>
          <w:szCs w:val="24"/>
        </w:rPr>
        <w:t>Обязательна часть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Таблица 16 </w:t>
      </w:r>
    </w:p>
    <w:tbl>
      <w:tblPr>
        <w:tblStyle w:val="af6"/>
        <w:tblW w:w="0" w:type="auto"/>
        <w:tblInd w:w="102" w:type="dxa"/>
        <w:tblLayout w:type="fixed"/>
        <w:tblLook w:val="04A0" w:firstRow="1" w:lastRow="0" w:firstColumn="1" w:lastColumn="0" w:noHBand="0" w:noVBand="1"/>
      </w:tblPr>
      <w:tblGrid>
        <w:gridCol w:w="2938"/>
        <w:gridCol w:w="7195"/>
      </w:tblGrid>
      <w:tr w:rsidR="000F60C1">
        <w:tc>
          <w:tcPr>
            <w:tcW w:w="293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КРР и (или) инклюзивное образование в ДОО направлено (п.27.1 ФОП ДО)</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 обеспечение коррекции нарушений развития у различных категорий детей (целевые группы), включая детей с ООП, в том числе детей с ОВЗ;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tc>
      </w:tr>
      <w:tr w:rsidR="000F60C1">
        <w:tc>
          <w:tcPr>
            <w:tcW w:w="293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КРР объединяет комплекс мер по психолого-педагогическому сопровождению обучающихся, включающий (п.27.2 ФОП ДО)</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психолого-педагогиеское обследование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проведение индивидуальных и групповых коррекционно развивающих занятий,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мониторинг динамики развития детей</w:t>
            </w:r>
          </w:p>
        </w:tc>
      </w:tr>
      <w:tr w:rsidR="000F60C1">
        <w:tc>
          <w:tcPr>
            <w:tcW w:w="293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КРР в ДОО</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осуществляют педагоги, педагоги-психологи, учителя-дефектологи, учителя-логопеды и другие квалифицированные специалисты.</w:t>
            </w:r>
          </w:p>
        </w:tc>
      </w:tr>
      <w:tr w:rsidR="000F60C1">
        <w:tc>
          <w:tcPr>
            <w:tcW w:w="293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ДОО имеет право и возможность разработать программу КРР в соответствии с ФГОС ДО, которая может включать: (п.27.3 ФОП ДО)</w:t>
            </w:r>
          </w:p>
        </w:tc>
        <w:tc>
          <w:tcPr>
            <w:tcW w:w="71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план диагностических и коррекционно-развивающих мероприятий;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рабочие программы КРР с воспитанниками  различных целевых групп, имеющих различные ООП и стартовые условия освоения Программы.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методический инструментарий для реализации диагностических, коррекционно-развивающих и просветительских задач программы КРР.</w:t>
            </w:r>
          </w:p>
        </w:tc>
      </w:tr>
    </w:tbl>
    <w:p w:rsidR="000F60C1" w:rsidRDefault="006168F5">
      <w:pPr>
        <w:pStyle w:val="2"/>
        <w:rPr>
          <w:rFonts w:ascii="Times New Roman" w:hAnsi="Times New Roman" w:cs="Times New Roman"/>
          <w:sz w:val="24"/>
          <w:szCs w:val="24"/>
        </w:rPr>
      </w:pPr>
      <w:r>
        <w:rPr>
          <w:rFonts w:ascii="Times New Roman" w:hAnsi="Times New Roman" w:cs="Times New Roman"/>
          <w:b/>
          <w:sz w:val="24"/>
          <w:szCs w:val="24"/>
        </w:rPr>
        <w:t>Задачи КРР на уровне ДО:</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определение ООП воспитанников, в том числе с трудностями освоения Образовательной программы и социализации в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своевременное выявление воспитанников с трудностями социальной адаптации, обусловленными различными причинами;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осуществление индивидуально ориентированной психолого-педагогической помощи воспитанникам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содействие поиску и отбору одаренных воспитанников, их творческому развитию;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выявление детей с проблемами развития эмоциональной и интеллектуальной сферы;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реализация комплекса индивидуально ориентированных мер по ослаблению, снижению или устранению отклонений в развитии и проблем поведения.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КРР в ДОУ реализуется в форме групповых и (или) индивидуальных коррекционно-развивающих занятий. Выбор конкретной программы коррекционно -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      Целевые группы обучающихся для оказания им адресной психологической помощи и включения их в программы психолого-педагогического сопровождения: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 Таблица 17</w:t>
      </w:r>
    </w:p>
    <w:tbl>
      <w:tblPr>
        <w:tblStyle w:val="af6"/>
        <w:tblW w:w="0" w:type="auto"/>
        <w:tblLayout w:type="fixed"/>
        <w:tblLook w:val="04A0" w:firstRow="1" w:lastRow="0" w:firstColumn="1" w:lastColumn="0" w:noHBand="0" w:noVBand="1"/>
      </w:tblPr>
      <w:tblGrid>
        <w:gridCol w:w="2405"/>
        <w:gridCol w:w="7478"/>
      </w:tblGrid>
      <w:tr w:rsidR="000F60C1">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 учреждении определяются нижеследующие категории целевых групп воспитанников, для оказания им адресной психологической помощи и включения их в программы психолого-педагогического сопровождения:</w:t>
            </w:r>
          </w:p>
        </w:tc>
        <w:tc>
          <w:tcPr>
            <w:tcW w:w="74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нормотипичные дети с нормативным кризисом развития;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воспитанники с ООП:</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-воспитанники, испытывающие трудности в освоении образовательных программ, развитии, социальной адаптации;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одаренные дети;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и (или) семьи, находящиеся в трудной жизненной ситуации, признанные таковыми в нормативно установленном порядке;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дети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F60C1" w:rsidRDefault="000F60C1">
            <w:pPr>
              <w:spacing w:after="0"/>
              <w:jc w:val="both"/>
              <w:rPr>
                <w:rFonts w:ascii="Times New Roman" w:hAnsi="Times New Roman" w:cs="Times New Roman"/>
                <w:sz w:val="24"/>
                <w:szCs w:val="24"/>
              </w:rPr>
            </w:pPr>
          </w:p>
        </w:tc>
      </w:tr>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Содержание КРР</w:t>
            </w:r>
            <w:r>
              <w:rPr>
                <w:rFonts w:ascii="Times New Roman" w:hAnsi="Times New Roman" w:cs="Times New Roman"/>
                <w:sz w:val="24"/>
                <w:szCs w:val="24"/>
              </w:rPr>
              <w:t xml:space="preserve">      </w:t>
            </w:r>
            <w:r>
              <w:rPr>
                <w:rFonts w:ascii="Times New Roman" w:hAnsi="Times New Roman" w:cs="Times New Roman"/>
                <w:b/>
                <w:sz w:val="24"/>
                <w:szCs w:val="24"/>
              </w:rPr>
              <w:t>на уровне диагностического обследования</w:t>
            </w:r>
          </w:p>
        </w:tc>
      </w:tr>
    </w:tbl>
    <w:p w:rsidR="000F60C1" w:rsidRDefault="000F60C1">
      <w:pPr>
        <w:spacing w:after="0"/>
        <w:jc w:val="both"/>
        <w:rPr>
          <w:rFonts w:ascii="Times New Roman" w:hAnsi="Times New Roman" w:cs="Times New Roman"/>
          <w:sz w:val="24"/>
          <w:szCs w:val="24"/>
        </w:rPr>
      </w:pPr>
    </w:p>
    <w:tbl>
      <w:tblPr>
        <w:tblStyle w:val="af6"/>
        <w:tblW w:w="0" w:type="auto"/>
        <w:tblLayout w:type="fixed"/>
        <w:tblLook w:val="04A0" w:firstRow="1" w:lastRow="0" w:firstColumn="1" w:lastColumn="0" w:noHBand="0" w:noVBand="1"/>
      </w:tblPr>
      <w:tblGrid>
        <w:gridCol w:w="9888"/>
      </w:tblGrid>
      <w:tr w:rsidR="000F60C1">
        <w:tc>
          <w:tcPr>
            <w:tcW w:w="9888"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Диагностическая работа включает:</w:t>
            </w:r>
          </w:p>
        </w:tc>
      </w:tr>
      <w:tr w:rsidR="000F60C1">
        <w:tc>
          <w:tcPr>
            <w:tcW w:w="988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своевременное выявление детей, нуждающихся в психолого-педагогическом сопровождении;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раннюю (с первых дней пребывания обучающегося в ДОО) диагностику отклонений в развитии и анализ причин трудностей социальной адаптации;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комплексный сбор сведений о воспитанниках на основании диагностической информации от специалистов разного профиля;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определение уровня актуального и зоны ближайшего развития  воспитанников с ОВЗ, с трудностями в обучении и социализации, выявление его резервных возможностей;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уровня общего развития детей (с учетом особенностей нозологической группы), возможностей вербальной и невербальной коммуникации со сверстниками и взрослыми;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развития эмоционально-волевой сферы и личностных особенностей воспитанников ;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социальной ситуации развития и условий семейного воспитания ребенка;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уровня адаптации и адаптивных возможностей ребёнка;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направленности детской одаренности;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констатацию в развитии ребенка его интересов и склонностей,  одаренности;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мониторинг развития детей и предупреждение возникновения психолого-педагогических проблем в их развитии;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всестороннее психолого-педагогическое изучение личности ребенка;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выявление и изучение неблагоприятных факторов социальной среды и рисков образовательной среды;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системный разносторонний контроль специалистов за уровнем и динамикой развития ребёнка, а также за созданием необходимых условий, соответствующих особым (индивидуальным) образовательным потребностям воспитанника</w:t>
            </w:r>
          </w:p>
        </w:tc>
      </w:tr>
      <w:tr w:rsidR="000F60C1">
        <w:tc>
          <w:tcPr>
            <w:tcW w:w="9888"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КРР включает: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выбор оптимальных для развития воспитанника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коррекцию и развитие высших психических функций;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эмоционально-волевой и личностной сферы ребёнка и психологическую коррекцию его поведения;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коммуникативных способностей, социального и эмоционального интеллекта воспитанников , формирование их коммуникативной компетентности;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коррекцию и развитие психомоторной сферы, координации и регуляции движений;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преодоление педагогической запущенности в работе с детьми, стремление устранить неадекватные методы воспитания в семье во взаимодействии родителей (законных представителей)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помощь в устранении психотравмирующих ситуаций в жизни ребенка.</w:t>
            </w:r>
          </w:p>
        </w:tc>
      </w:tr>
      <w:tr w:rsidR="000F60C1">
        <w:tc>
          <w:tcPr>
            <w:tcW w:w="988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Консультативная работа включает:</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разработку рекомендаций по основным направлениям работы с воспитанником с трудностями в обучении и социализации, единых для всех участников образовательных отношений;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приемов работы своспитанником;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консультативную помощь семье в вопросах выбора оптимальной стратегии воспитания и приемов КРР с ребенком.</w:t>
            </w:r>
          </w:p>
        </w:tc>
      </w:tr>
      <w:tr w:rsidR="000F60C1">
        <w:tc>
          <w:tcPr>
            <w:tcW w:w="988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Информационно-просветительская работа предусматривает:</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воспитанников , в том числе с ОВЗ, трудностями в обучении и социализации;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воспитанников , в том числе с ОВЗ, трудностями в обучении и социализации.</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 xml:space="preserve">                                                                                                                                        Таблица 18</w:t>
      </w:r>
    </w:p>
    <w:tbl>
      <w:tblPr>
        <w:tblStyle w:val="af6"/>
        <w:tblW w:w="0" w:type="auto"/>
        <w:tblLayout w:type="fixed"/>
        <w:tblLook w:val="04A0" w:firstRow="1" w:lastRow="0" w:firstColumn="1" w:lastColumn="0" w:noHBand="0" w:noVBand="1"/>
      </w:tblPr>
      <w:tblGrid>
        <w:gridCol w:w="9888"/>
      </w:tblGrid>
      <w:tr w:rsidR="000F60C1">
        <w:tc>
          <w:tcPr>
            <w:tcW w:w="9888"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КРР с детьми, находящимися под диспансерным наблюдением</w:t>
            </w:r>
            <w:r>
              <w:rPr>
                <w:rFonts w:ascii="Times New Roman" w:hAnsi="Times New Roman" w:cs="Times New Roman"/>
                <w:sz w:val="24"/>
                <w:szCs w:val="24"/>
              </w:rPr>
              <w:t>,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 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ФОП ДО, п.28.6.)</w:t>
            </w:r>
          </w:p>
        </w:tc>
      </w:tr>
      <w:tr w:rsidR="000F60C1">
        <w:tc>
          <w:tcPr>
            <w:tcW w:w="9888" w:type="dxa"/>
          </w:tcPr>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п.28.6.1 ФОП ДО Направленность КРР с детьми, находящимися под диспансерным наблюдением, в том числе часто болеющими детьми на дошкольном уровне образования:</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b/>
          <w:bCs/>
          <w:sz w:val="24"/>
          <w:szCs w:val="24"/>
        </w:rPr>
      </w:pPr>
      <w:r>
        <w:rPr>
          <w:rFonts w:ascii="Times New Roman" w:hAnsi="Times New Roman" w:cs="Times New Roman"/>
          <w:b/>
          <w:sz w:val="24"/>
          <w:szCs w:val="24"/>
        </w:rPr>
        <w:t>Коррекция (развитие) коммуникативной, личностной, эмоционально-волевой сфер, познавательных процессов</w:t>
      </w:r>
    </w:p>
    <w:tbl>
      <w:tblPr>
        <w:tblStyle w:val="af6"/>
        <w:tblW w:w="0" w:type="auto"/>
        <w:tblLayout w:type="fixed"/>
        <w:tblLook w:val="04A0" w:firstRow="1" w:lastRow="0" w:firstColumn="1" w:lastColumn="0" w:noHBand="0" w:noVBand="1"/>
      </w:tblPr>
      <w:tblGrid>
        <w:gridCol w:w="2972"/>
        <w:gridCol w:w="6911"/>
      </w:tblGrid>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«Сказкотерапия»</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Целенаправленное использование сказок в психологической, психокоррекционной, психотерапевтической работе</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«Психогимнастика в детском саду» Е.А Алябьевой</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Курс специальных занятий (этюдов, игр, упражнений, направленных на развитие и коррекцию различных сторон психики ребенка (как его познавательной, так и эмоционально-личностной сферы).</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Игровые мини-тренинги</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представленные в программе «Синдром дефицита внимания с гиперактивностью» А. Л. Сиротюк</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Психогимнастика</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Этюды "Штанга", "Шалтай-болтай", "Это я! Это мое!", психомышечные упражнения "Фея сна"); пальчиковая гимнастика с речитативом ("Очки", "Стул", "Стол", "Пальчики играют".</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 разными материалами</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 бумагой, крупами, водой и песком;</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Растяжки</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Упражнения на расслабление-напряжение ("Половинка", "Тучка и солнышко", "Медуза");</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Функциональные упражнения</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"Послушать тишину", "Костер", "Колпак мой треугольный", "Черепаха";</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Когнитивные упражнения</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"Чаша доброты", "Движение";</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Глазодвигательные упражнения</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(гимнастика для глаз); дыхательная гимнастика ("Лифт", "Ладони");</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Релаксация</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"Поза покоя", "Кулачки"; аутотренинг "Волшебный сон" с использованием стихов, записи звуков природы, классической музыки.</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Пальчиковая гимнастика с речитативом</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"Очки", "Стул", "Стол", "Пальчики играют";</w:t>
            </w:r>
          </w:p>
        </w:tc>
      </w:tr>
      <w:tr w:rsidR="000F60C1">
        <w:tc>
          <w:tcPr>
            <w:tcW w:w="297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Аутотренинг</w:t>
            </w:r>
          </w:p>
        </w:tc>
        <w:tc>
          <w:tcPr>
            <w:tcW w:w="69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"Волшебный сон" с использованием стихов, записи звуков природы, классической музыки. </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Снижение тревожности</w:t>
      </w:r>
    </w:p>
    <w:tbl>
      <w:tblPr>
        <w:tblStyle w:val="af6"/>
        <w:tblW w:w="0" w:type="auto"/>
        <w:tblLayout w:type="fixed"/>
        <w:tblLook w:val="04A0" w:firstRow="1" w:lastRow="0" w:firstColumn="1" w:lastColumn="0" w:noHBand="0" w:noVBand="1"/>
      </w:tblPr>
      <w:tblGrid>
        <w:gridCol w:w="3114"/>
        <w:gridCol w:w="6769"/>
      </w:tblGrid>
      <w:tr w:rsidR="000F60C1">
        <w:tc>
          <w:tcPr>
            <w:tcW w:w="9883"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Приветствие «Улыбка»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«Клубочек» - выбор темы для рассказа (например, моя любимая игрушка…)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«Комплементы» - сделать комплемент каждому ребенку по кругу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«Пересядьте те, кто…» (например, любит мороженое).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«Мне понравилось как ты сегодня…» (рассказать что понравилось в поведении другого ребенка за сегодняшний день.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Игра с мячом «Добрые слова»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«Волшебный стул» («Кто сегодня всех смелей, всех красивей и умней» - на стул садится ребенок, каждый из играющих говорит о нем что-то хорошее) </w:t>
            </w:r>
            <w:r>
              <w:rPr>
                <w:rFonts w:ascii="Symbol" w:eastAsia="Symbol" w:hAnsi="Symbol" w:cs="Symbol"/>
                <w:sz w:val="24"/>
                <w:szCs w:val="24"/>
              </w:rPr>
              <w:t></w:t>
            </w:r>
            <w:r>
              <w:rPr>
                <w:rFonts w:ascii="Symbol" w:eastAsia="Symbol" w:hAnsi="Symbol" w:cs="Symbol"/>
                <w:sz w:val="24"/>
                <w:szCs w:val="24"/>
              </w:rPr>
              <w:t></w:t>
            </w:r>
            <w:r>
              <w:rPr>
                <w:rFonts w:ascii="Times New Roman" w:hAnsi="Times New Roman" w:cs="Times New Roman"/>
                <w:sz w:val="24"/>
                <w:szCs w:val="24"/>
              </w:rPr>
              <w:t xml:space="preserve"> </w:t>
            </w:r>
          </w:p>
        </w:tc>
      </w:tr>
      <w:tr w:rsidR="000F60C1">
        <w:tc>
          <w:tcPr>
            <w:tcW w:w="9883"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Упражнение «Не определенные фигуры» (педагог рисует на доске неопределенные фигуры, а ребята рассказывают на какое страшное животное она похожа).</w:t>
            </w:r>
          </w:p>
        </w:tc>
      </w:tr>
      <w:tr w:rsidR="000F60C1">
        <w:tc>
          <w:tcPr>
            <w:tcW w:w="9883"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Упражнение «Закончи предложение» (дети заканчивают фразы, например «Дети бятся…»)</w:t>
            </w:r>
          </w:p>
        </w:tc>
      </w:tr>
      <w:tr w:rsidR="000F60C1">
        <w:tc>
          <w:tcPr>
            <w:tcW w:w="9883"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Помощь в разрешении поведенческих проблем:</w:t>
            </w:r>
          </w:p>
        </w:tc>
      </w:tr>
      <w:tr w:rsidR="000F60C1">
        <w:tc>
          <w:tcPr>
            <w:tcW w:w="3114"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Коррекция сенсорнодвигательных стереотипий (крутится вокруг своей оси)</w:t>
            </w:r>
          </w:p>
        </w:tc>
        <w:tc>
          <w:tcPr>
            <w:tcW w:w="676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w:t>
            </w:r>
          </w:p>
        </w:tc>
      </w:tr>
      <w:tr w:rsidR="000F60C1">
        <w:tc>
          <w:tcPr>
            <w:tcW w:w="3114"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Коррекция пассивного поведения (лежит на полу</w:t>
            </w:r>
          </w:p>
        </w:tc>
        <w:tc>
          <w:tcPr>
            <w:tcW w:w="676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Избегание неприятного. Проблемное поведение прерывают, переключают внимание ребенка на другие действия (интересную для ребенка деятельность)</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плача</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Избегание неприятного (внутренний дискомфорт). Переключение ребенка на интересную для неё деятельность</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эмоциональноаффективных стереотипий</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Аутостимуляция. Повторяющиеся эпизоды крика заменяют прослушиванием музыки.</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двигательных стереотипий (пробежки, прыжки)</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Аутостимуляция. Переключение. Стереотипию прерывают, предлагают ребенку другую знакомую, не вызывающую негативизма деятельность (сортировака круп, нанизывание бусин на шнурок с наконечником)</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агрессии, самоагрессии и аффективных вспышек</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Избегание неприятного. Проблемное поведение прерывают, переключают внимание ребенка на другие действия (выйти из помещения, пройти по коридору, умыться)</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Корекция неадекватно го визга</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Избегание неприятного (внутренний дискомфорт). Тайм-аут (переход в другое помещение). Переключение ребенка на интересную для неё деятельность.</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гиперактивного поведения во внеурочное время (убегание, бросание стульев «проверка» чужих пакетов</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Поощрение и похвала за хорошее поведение. Упражнения на телесный контакт. Включение двигательной активности. Пальчиковая гимнастика.</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чрезмерной двигательной активности на уроке (движения по группе, доставание из шкафов игр, хватание чужих предметов)</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Игротерапия. Включение в игру. Игры и упражнения на преодоление двигательного автоматизма. Дыхательные упражнения (игры с мыльными пузырями).</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импульсивного поведения (ведет себя, как заведенный; бегает больше, чем ходит)</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Сглаживание напряжения игровыми приемами. Следование за интересом ребенка. Включение упражнений с элементами мышечной релаксации. Взаимодействие со сверстниками.</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нежелательного поведения (разговаривает во время занятия)</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Изменить деятельность. Поощрение. Заинтересованность в начатом задании.</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Коррекция нежелательного поведения (ходит по группе, выбирает игры во время занятия)</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Активизировать интерес учащейся. Лишение права пользоваться пособиями, не относящимися к теме занятия. Подчеркивание любых улучшений в поведении. Положительное подкрепление результатов.</w:t>
            </w:r>
          </w:p>
        </w:tc>
      </w:tr>
    </w:tbl>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b/>
          <w:sz w:val="24"/>
          <w:szCs w:val="24"/>
        </w:rPr>
        <w:t>Создание условий для успешной социализации, оптимизация межличностного взаимодействия с взрослыми и сверстниками</w:t>
      </w:r>
      <w:r w:rsidR="006168F5">
        <w:rPr>
          <w:rFonts w:ascii="Times New Roman" w:hAnsi="Times New Roman" w:cs="Times New Roman"/>
          <w:sz w:val="24"/>
          <w:szCs w:val="24"/>
        </w:rPr>
        <w:t>.</w:t>
      </w:r>
    </w:p>
    <w:tbl>
      <w:tblPr>
        <w:tblStyle w:val="af6"/>
        <w:tblW w:w="0" w:type="auto"/>
        <w:tblLayout w:type="fixed"/>
        <w:tblLook w:val="04A0" w:firstRow="1" w:lastRow="0" w:firstColumn="1" w:lastColumn="0" w:noHBand="0" w:noVBand="1"/>
      </w:tblPr>
      <w:tblGrid>
        <w:gridCol w:w="3114"/>
        <w:gridCol w:w="6769"/>
      </w:tblGrid>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в режимных моментах</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Ритуалы и традиции, символика группы, правила группы, тематические дни, условные сигналы, социальные дистанции</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в игровой деятельности</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Сюжетно-ролевая игра. Форм социализации дошкольника, поэтому от умелого руководства педагога зависит эффективность работы в данном направлении.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Воспитание основ безопасного поведения у дошкольников как одно из направлений социально- коммуникативного развития</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у дошкольников основ безопасного поведения в быту, социуме, природе</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Правовое воспитание дошкольника</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w:t>
            </w:r>
          </w:p>
        </w:tc>
      </w:tr>
      <w:tr w:rsidR="000F60C1">
        <w:tc>
          <w:tcPr>
            <w:tcW w:w="311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Трудовое воспитание дошкольника</w:t>
            </w:r>
          </w:p>
        </w:tc>
        <w:tc>
          <w:tcPr>
            <w:tcW w:w="67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позитивных установок к различным видам труда и творчества (*ФГОС ДО): </w:t>
            </w:r>
            <w:r>
              <w:rPr>
                <w:rFonts w:ascii="Symbol" w:eastAsia="Symbol" w:hAnsi="Symbol" w:cs="Symbol"/>
                <w:sz w:val="24"/>
                <w:szCs w:val="24"/>
              </w:rPr>
              <w:t></w:t>
            </w:r>
            <w:r>
              <w:rPr>
                <w:rFonts w:ascii="Times New Roman" w:hAnsi="Times New Roman" w:cs="Times New Roman"/>
                <w:sz w:val="24"/>
                <w:szCs w:val="24"/>
              </w:rPr>
              <w:t xml:space="preserve"> представление о труде взрослых; </w:t>
            </w:r>
            <w:r>
              <w:rPr>
                <w:rFonts w:ascii="Symbol" w:eastAsia="Symbol" w:hAnsi="Symbol" w:cs="Symbol"/>
                <w:sz w:val="24"/>
                <w:szCs w:val="24"/>
              </w:rPr>
              <w:t></w:t>
            </w:r>
            <w:r>
              <w:rPr>
                <w:rFonts w:ascii="Times New Roman" w:hAnsi="Times New Roman" w:cs="Times New Roman"/>
                <w:sz w:val="24"/>
                <w:szCs w:val="24"/>
              </w:rPr>
              <w:t xml:space="preserve"> ручной (художественный) труд; </w:t>
            </w:r>
            <w:r>
              <w:rPr>
                <w:rFonts w:ascii="Symbol" w:eastAsia="Symbol" w:hAnsi="Symbol" w:cs="Symbol"/>
                <w:sz w:val="24"/>
                <w:szCs w:val="24"/>
              </w:rPr>
              <w:t></w:t>
            </w:r>
            <w:r>
              <w:rPr>
                <w:rFonts w:ascii="Times New Roman" w:hAnsi="Times New Roman" w:cs="Times New Roman"/>
                <w:sz w:val="24"/>
                <w:szCs w:val="24"/>
              </w:rPr>
              <w:t xml:space="preserve"> труд в природе; </w:t>
            </w:r>
            <w:r>
              <w:rPr>
                <w:rFonts w:ascii="Symbol" w:eastAsia="Symbol" w:hAnsi="Symbol" w:cs="Symbol"/>
                <w:sz w:val="24"/>
                <w:szCs w:val="24"/>
              </w:rPr>
              <w:t></w:t>
            </w:r>
            <w:r>
              <w:rPr>
                <w:rFonts w:ascii="Times New Roman" w:hAnsi="Times New Roman" w:cs="Times New Roman"/>
                <w:sz w:val="24"/>
                <w:szCs w:val="24"/>
              </w:rPr>
              <w:t xml:space="preserve"> дежурство; </w:t>
            </w:r>
            <w:r>
              <w:rPr>
                <w:rFonts w:ascii="Symbol" w:eastAsia="Symbol" w:hAnsi="Symbol" w:cs="Symbol"/>
                <w:sz w:val="24"/>
                <w:szCs w:val="24"/>
              </w:rPr>
              <w:t></w:t>
            </w:r>
            <w:r>
              <w:rPr>
                <w:rFonts w:ascii="Times New Roman" w:hAnsi="Times New Roman" w:cs="Times New Roman"/>
                <w:sz w:val="24"/>
                <w:szCs w:val="24"/>
              </w:rPr>
              <w:t xml:space="preserve"> хозяйственно-бытовой труд; </w:t>
            </w:r>
            <w:r>
              <w:rPr>
                <w:rFonts w:ascii="Symbol" w:eastAsia="Symbol" w:hAnsi="Symbol" w:cs="Symbol"/>
                <w:sz w:val="24"/>
                <w:szCs w:val="24"/>
              </w:rPr>
              <w:t></w:t>
            </w:r>
            <w:r>
              <w:rPr>
                <w:rFonts w:ascii="Times New Roman" w:hAnsi="Times New Roman" w:cs="Times New Roman"/>
                <w:sz w:val="24"/>
                <w:szCs w:val="24"/>
              </w:rPr>
              <w:t xml:space="preserve"> самообслуживание; </w:t>
            </w:r>
            <w:r>
              <w:rPr>
                <w:rFonts w:ascii="Symbol" w:eastAsia="Symbol" w:hAnsi="Symbol" w:cs="Symbol"/>
                <w:sz w:val="24"/>
                <w:szCs w:val="24"/>
              </w:rPr>
              <w:t></w:t>
            </w:r>
            <w:r>
              <w:rPr>
                <w:rFonts w:ascii="Times New Roman" w:hAnsi="Times New Roman" w:cs="Times New Roman"/>
                <w:sz w:val="24"/>
                <w:szCs w:val="24"/>
              </w:rPr>
              <w:t xml:space="preserve"> взаимодействие с семьей в процессе трудового воспитания</w:t>
            </w:r>
          </w:p>
        </w:tc>
      </w:tr>
    </w:tbl>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tbl>
      <w:tblPr>
        <w:tblStyle w:val="af6"/>
        <w:tblW w:w="9776" w:type="dxa"/>
        <w:tblLook w:val="04A0" w:firstRow="1" w:lastRow="0" w:firstColumn="1" w:lastColumn="0" w:noHBand="0" w:noVBand="1"/>
      </w:tblPr>
      <w:tblGrid>
        <w:gridCol w:w="2122"/>
        <w:gridCol w:w="7654"/>
      </w:tblGrid>
      <w:tr w:rsidR="000F60C1">
        <w:tc>
          <w:tcPr>
            <w:tcW w:w="212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Направленность КРР с одаренными обучающимися на дошкольном уровне образования:</w:t>
            </w:r>
          </w:p>
        </w:tc>
        <w:tc>
          <w:tcPr>
            <w:tcW w:w="765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определение вида одаренности, интеллектуальных и личностных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*особенностей детей, прогноз возможных проблем и потенциала развития.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tc>
      </w:tr>
      <w:tr w:rsidR="000F60C1">
        <w:tc>
          <w:tcPr>
            <w:tcW w:w="9776" w:type="dxa"/>
            <w:gridSpan w:val="2"/>
          </w:tcPr>
          <w:p w:rsidR="000F60C1" w:rsidRPr="006D677E" w:rsidRDefault="006168F5">
            <w:pPr>
              <w:spacing w:after="0"/>
              <w:jc w:val="both"/>
              <w:rPr>
                <w:rFonts w:ascii="Times New Roman" w:hAnsi="Times New Roman" w:cs="Times New Roman"/>
                <w:sz w:val="24"/>
                <w:szCs w:val="24"/>
              </w:rPr>
            </w:pPr>
            <w:r w:rsidRPr="006D677E">
              <w:rPr>
                <w:rFonts w:ascii="Times New Roman" w:hAnsi="Times New Roman" w:cs="Times New Roman"/>
                <w:sz w:val="24"/>
                <w:szCs w:val="24"/>
              </w:rPr>
              <w:t xml:space="preserve">Включение ребёнка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tc>
      </w:tr>
      <w:tr w:rsidR="000F60C1">
        <w:tc>
          <w:tcPr>
            <w:tcW w:w="9776"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Направленность КРР с билингвальными  воспитанниками, детьми мигрантов, испытывающими трудности с пониманием государственного языка Российской Федерации на дошкольном уровне образования: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уверенного поведения и социальной успешности;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атмосферы доброжелательности, заботы и уважения по отношению к ребенку.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Работу по социализации и языковой адаптации детей иностранных граждан, 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0F60C1">
        <w:trPr>
          <w:trHeight w:val="290"/>
        </w:trPr>
        <w:tc>
          <w:tcPr>
            <w:tcW w:w="9776" w:type="dxa"/>
            <w:gridSpan w:val="2"/>
            <w:vMerge w:val="restart"/>
          </w:tcPr>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rPr>
              <w:t xml:space="preserve">Работа с детьми-инофонами выстраивается в соответствии с уровнем развития русской речи: </w:t>
            </w:r>
          </w:p>
        </w:tc>
      </w:tr>
      <w:tr w:rsidR="000F60C1">
        <w:trPr>
          <w:trHeight w:val="290"/>
        </w:trPr>
        <w:tc>
          <w:tcPr>
            <w:tcW w:w="9776" w:type="dxa"/>
            <w:gridSpan w:val="2"/>
            <w:vMerge w:val="restart"/>
          </w:tcPr>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u w:val="single"/>
              </w:rPr>
              <w:t>I уровень</w:t>
            </w:r>
          </w:p>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rPr>
              <w:t>Дети не владеют русской речью. Некоторые из них лишь понимают отдельные слова (нулевой уровень)</w:t>
            </w:r>
          </w:p>
        </w:tc>
      </w:tr>
      <w:tr w:rsidR="000F60C1">
        <w:trPr>
          <w:trHeight w:val="290"/>
        </w:trPr>
        <w:tc>
          <w:tcPr>
            <w:tcW w:w="9776" w:type="dxa"/>
            <w:gridSpan w:val="2"/>
            <w:vMerge w:val="restart"/>
          </w:tcPr>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u w:val="single"/>
              </w:rPr>
              <w:t>II уровень</w:t>
            </w:r>
          </w:p>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rPr>
              <w:t>Дети понимают указания воспитателя и правильно выполняют их, понимают отдельные вопросы, но отвечают на родном языке или пользуются жестами (первый низкий уровень)</w:t>
            </w:r>
          </w:p>
        </w:tc>
      </w:tr>
      <w:tr w:rsidR="000F60C1">
        <w:trPr>
          <w:trHeight w:val="290"/>
        </w:trPr>
        <w:tc>
          <w:tcPr>
            <w:tcW w:w="9776" w:type="dxa"/>
            <w:gridSpan w:val="2"/>
            <w:vMerge w:val="restart"/>
          </w:tcPr>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u w:val="single"/>
              </w:rPr>
              <w:t>III уровень</w:t>
            </w:r>
          </w:p>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rPr>
              <w:t>Дети правильно понимают указания и вопросы, произносят отдельные слова, но не умеют строить высказывания, в их речи много фонетических и грамматических ошибок (второй низкий уровень).</w:t>
            </w:r>
          </w:p>
        </w:tc>
      </w:tr>
      <w:tr w:rsidR="000F60C1">
        <w:trPr>
          <w:trHeight w:val="290"/>
        </w:trPr>
        <w:tc>
          <w:tcPr>
            <w:tcW w:w="9776" w:type="dxa"/>
            <w:gridSpan w:val="2"/>
            <w:vMerge w:val="restart"/>
          </w:tcPr>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u w:val="single"/>
              </w:rPr>
              <w:t>IV уровеь</w:t>
            </w:r>
          </w:p>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rPr>
              <w:t>Дети умеют строить высказывания и практически полностью понимают русскую речь, но допускают фонетические и грамматические ошибки (средний уровень)</w:t>
            </w:r>
          </w:p>
        </w:tc>
      </w:tr>
      <w:tr w:rsidR="000F60C1">
        <w:trPr>
          <w:trHeight w:val="290"/>
        </w:trPr>
        <w:tc>
          <w:tcPr>
            <w:tcW w:w="9776" w:type="dxa"/>
            <w:gridSpan w:val="2"/>
            <w:vMerge w:val="restart"/>
          </w:tcPr>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u w:val="single"/>
              </w:rPr>
              <w:t>V уровень</w:t>
            </w:r>
          </w:p>
          <w:p w:rsidR="000F60C1" w:rsidRPr="006D677E" w:rsidRDefault="006168F5">
            <w:pPr>
              <w:pBdr>
                <w:top w:val="none" w:sz="0" w:space="0" w:color="000000"/>
                <w:left w:val="none" w:sz="0" w:space="0" w:color="000000"/>
                <w:bottom w:val="none" w:sz="0" w:space="0" w:color="000000"/>
                <w:right w:val="none" w:sz="0" w:space="0" w:color="000000"/>
              </w:pBdr>
              <w:spacing w:after="0"/>
            </w:pPr>
            <w:r w:rsidRPr="006D677E">
              <w:rPr>
                <w:rFonts w:ascii="Times New Roman" w:eastAsia="Times New Roman" w:hAnsi="Times New Roman" w:cs="Times New Roman"/>
                <w:sz w:val="24"/>
                <w:szCs w:val="24"/>
              </w:rPr>
              <w:t>Дети полностью понимают русскую речь, правильно строят высказывания, но допускают отдельные ошибки (высокий уровень).</w:t>
            </w:r>
          </w:p>
        </w:tc>
      </w:tr>
      <w:tr w:rsidR="000F60C1">
        <w:trPr>
          <w:trHeight w:val="263"/>
        </w:trPr>
        <w:tc>
          <w:tcPr>
            <w:tcW w:w="9776" w:type="dxa"/>
            <w:gridSpan w:val="2"/>
            <w:vMerge w:val="restart"/>
          </w:tcPr>
          <w:p w:rsidR="000F60C1" w:rsidRPr="006D677E" w:rsidRDefault="006168F5">
            <w:pPr>
              <w:pBdr>
                <w:top w:val="none" w:sz="0" w:space="0" w:color="000000"/>
                <w:left w:val="none" w:sz="0" w:space="0" w:color="000000"/>
                <w:bottom w:val="none" w:sz="0" w:space="0" w:color="000000"/>
                <w:right w:val="none" w:sz="0" w:space="0" w:color="000000"/>
              </w:pBdr>
              <w:spacing w:after="0"/>
              <w:rPr>
                <w:rFonts w:ascii="Times New Roman" w:eastAsia="Times New Roman" w:hAnsi="Times New Roman" w:cs="Times New Roman"/>
                <w:color w:val="000000"/>
                <w:sz w:val="24"/>
                <w:szCs w:val="24"/>
              </w:rPr>
            </w:pPr>
            <w:r w:rsidRPr="006D677E">
              <w:rPr>
                <w:rFonts w:ascii="Times New Roman" w:eastAsia="Times New Roman" w:hAnsi="Times New Roman" w:cs="Times New Roman"/>
                <w:color w:val="000000"/>
                <w:sz w:val="24"/>
                <w:szCs w:val="20"/>
              </w:rPr>
              <w:t>Направления работы с детьми-инофонами: Развитие словаря и понимания речи, звуковая культура речи, Грамматический строй речи, Связная речь</w:t>
            </w:r>
          </w:p>
          <w:p w:rsidR="000F60C1" w:rsidRPr="006D677E" w:rsidRDefault="006168F5">
            <w:pPr>
              <w:pBdr>
                <w:top w:val="none" w:sz="0" w:space="0" w:color="000000"/>
                <w:left w:val="none" w:sz="0" w:space="0" w:color="000000"/>
                <w:bottom w:val="none" w:sz="0" w:space="0" w:color="000000"/>
                <w:right w:val="none" w:sz="0" w:space="0" w:color="000000"/>
              </w:pBdr>
              <w:spacing w:after="0"/>
              <w:rPr>
                <w:sz w:val="20"/>
                <w:szCs w:val="20"/>
              </w:rPr>
            </w:pPr>
            <w:r w:rsidRPr="006D677E">
              <w:rPr>
                <w:rFonts w:ascii="Times New Roman" w:eastAsia="Times New Roman" w:hAnsi="Times New Roman" w:cs="Times New Roman"/>
                <w:color w:val="000000"/>
                <w:sz w:val="24"/>
                <w:szCs w:val="20"/>
              </w:rPr>
              <w:t>Работу проводят учителя-логопеды, воспитатели, а также ученики школы (дети-инофоны старших классов) в рамках шефства и совместных мероприятий</w:t>
            </w:r>
          </w:p>
        </w:tc>
      </w:tr>
      <w:tr w:rsidR="000F60C1">
        <w:tc>
          <w:tcPr>
            <w:tcW w:w="9776"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К целевой группе обучающихся "группы риска" могут быть отнесены дети имеющие: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проблемы с психологическим здоровьем; эмоциональные проблемы (повышенная возбудимость, апатия, раздражительность, тревога, появление фобий);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с нарушениями в эмоциональной сфере и педагогически запущенные дети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с задержкой психического развития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с проблемами в умственном развитии (олигофрены)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с психопатоподобным поведением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несовершеннолетние правонарушители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 социальные сироты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дети-инвалиды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из асоциальных и антисоциальных семей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 с гиперактивностью и синдромом дефицита внимания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леворукие дети</w:t>
            </w:r>
          </w:p>
        </w:tc>
      </w:tr>
      <w:tr w:rsidR="000F60C1">
        <w:tc>
          <w:tcPr>
            <w:tcW w:w="9776"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Направленность КРР с обучающимися, имеющими девиации развития и поведения на дошкольном уровне образования: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коррекция (развитие) социально-коммуникативной, личностной, эмоциональноволевой сферы;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помощь в решении поведенческих проблем;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адекватных, социально-приемлемых способов поведения;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рефлексивных способностей;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совершенствование способов саморегуляции.</w:t>
            </w:r>
          </w:p>
        </w:tc>
      </w:tr>
      <w:tr w:rsidR="000F60C1">
        <w:tc>
          <w:tcPr>
            <w:tcW w:w="9776"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*Направления и задачи коррекционно-развивающей работы в части, формируемой участниками образовательных отношений</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ППк осуществляет свою деятельность в соответствии с действующим федеральным и региональным законодательством. Направление детей на обследование ППк производится по инициативе родителей (законных представителей) или с согласия родителей (законных 52 представителей) по инициативе учителя-логопеда, педагога – психолога, воспитателя.</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Основные направления работы логопункта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Цели деятельности учителя - логопеда:</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своевременная систематическая медико – психолого-педагогическая помощь детям, нуждающимся в коррекционной помощи;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консультативно-методическая поддержка их родителей в организации воспитания и обучения ребёнка;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социальная адаптация детей, нуждающихся в коррекционной помощи, формирование у них предпосылок учебной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Таблица 19</w:t>
      </w:r>
    </w:p>
    <w:tbl>
      <w:tblPr>
        <w:tblStyle w:val="af6"/>
        <w:tblW w:w="0" w:type="auto"/>
        <w:tblLook w:val="04A0" w:firstRow="1" w:lastRow="0" w:firstColumn="1" w:lastColumn="0" w:noHBand="0" w:noVBand="1"/>
      </w:tblPr>
      <w:tblGrid>
        <w:gridCol w:w="9634"/>
      </w:tblGrid>
      <w:tr w:rsidR="000F60C1">
        <w:tc>
          <w:tcPr>
            <w:tcW w:w="9634"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Основные задачи деятельности учителя - логопеда </w:t>
            </w:r>
          </w:p>
        </w:tc>
      </w:tr>
      <w:tr w:rsidR="000F60C1">
        <w:tc>
          <w:tcPr>
            <w:tcW w:w="9634"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формирование коммуникативных способностей;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формирование умения сотрудничать;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осуществление необходимой коррекции нарушений речи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обеспечение равных стартовых возможностей при поступлении детей, нуждающихся в коррекционной помощи в общеобразовательные школы;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Организация образовательного процесса </w:t>
      </w:r>
    </w:p>
    <w:tbl>
      <w:tblPr>
        <w:tblStyle w:val="af6"/>
        <w:tblW w:w="9634" w:type="dxa"/>
        <w:tblLook w:val="04A0" w:firstRow="1" w:lastRow="0" w:firstColumn="1" w:lastColumn="0" w:noHBand="0" w:noVBand="1"/>
      </w:tblPr>
      <w:tblGrid>
        <w:gridCol w:w="3115"/>
        <w:gridCol w:w="3115"/>
        <w:gridCol w:w="3404"/>
      </w:tblGrid>
      <w:tr w:rsidR="000F60C1">
        <w:tc>
          <w:tcPr>
            <w:tcW w:w="3115"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Приоритетные направления работы с детьми: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логопедическая коррекция дефекта;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социальная адаптация с последующей интеграцией в общеобразовательную школу;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развитие речи и речевого общения (решение в единстве задач языкового и коммуникативного развития)</w:t>
            </w:r>
          </w:p>
        </w:tc>
        <w:tc>
          <w:tcPr>
            <w:tcW w:w="3115"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Образовательный процесс включает: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гибкое содержание;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педагогические технологии, обеспечивающие индивидуальное, личностно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ориентированное развитие каждого ребёнка, коррекцию дефекта</w:t>
            </w:r>
          </w:p>
        </w:tc>
        <w:tc>
          <w:tcPr>
            <w:tcW w:w="3404"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Консультативная помощь воспитателям</w:t>
            </w:r>
            <w:r>
              <w:rPr>
                <w:rFonts w:ascii="Times New Roman" w:hAnsi="Times New Roman" w:cs="Times New Roman"/>
                <w:sz w:val="24"/>
                <w:szCs w:val="24"/>
              </w:rPr>
              <w:t xml:space="preserve"> по созданию в группе условий в развивающей предметно – пространственной среде для развития различных видов деятельности с учётом возможностей, интересов, потребностей самих детей. Это направление обеспечивается взаимодействием в работе учителя - логопеда и воспитателя</w:t>
            </w:r>
          </w:p>
        </w:tc>
      </w:tr>
      <w:tr w:rsidR="000F60C1">
        <w:tc>
          <w:tcPr>
            <w:tcW w:w="9634"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Логопедические занятия в логопункте проводятся ежедневно.</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учебной недели 5 дней. По форме логопедические занятия групповые (по нозологиям)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Логопедическая работа планируется с 8.00 до 12.00.</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Учебный год в логопункте начинается первого сентября и условно делится на три периода: I период — сентябрь, октябрь, ноябрь; II период — декабрь, январь, февраль; III период — март, апрель, май.</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С 1 по 15 сентября и с 1 по 7 июня проводится углубленная диагностика, сбор анамнеза, составление и обсуждение плана работы Частота проведения логопедических занятий – 2 раза в неделю. Продолжительность занятий – 20 - 25 минут.</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Использование специальных образовательных программ и методов, специальных методических пособий и дидактических материалов</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Коррекционная работа опирается на программы: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Филичева Т.Б., Чиркина Г.В. «Программа логопедической работы по преодолению фонетико - фонематического недоразвития у детей», М.: 1993.</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Филичева Т.Б., Чиркина Г.В., Туманова Т.В. «Программа логопедической работы по преодолению общего недоразвития речи у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Баряева Л.Б., Гаврилушкина О.П., Зарина А.П., Соколова Н.Д. «Программа воспитания и обучения дошкольников с интеллектуальной недостаточностью».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Нищева Н.В., Программа коррекционно – развивающей работы в логопедической группе детского сада для детей с общим недоразвитием речи (с 4 до 7 лет).</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Демонстрационный и раздаточный материал:</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развитие памяти, внимания и словесно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логического мышления: дидактические игры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«Чем отличаются картинки», «Четвертый лишний», «Подбери картинку к слову» и т.п.</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формирование звукопроизношения: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а) предметные картинки на все изучаемые звуки для фронтальной и индивидуальной работы;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б) пособия для формирования слоговой структуры слова; в) тексты на автоматизацию и дифференциацию поставленных звуков.</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формирование фонематического восприятия и навыков звукового анализа: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а) схемы звуко - слогового состава слова;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б) предметные картинки и схемы слов разной звуковой структуры;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 пособия для определения позиции звука в слове;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г) символы для изображения различных звуков.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Обучение грамоте:</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 наборная азбука;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б) пластмассовые буквы, наборное полотно.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 пособия и различные игры по обучению грамоте.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Работа над словарем:</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 предметные и сюжетные картинки по лексическим темам для формирования обобщающих и видовых понятий: «Овощи», «Фрукты», «Одежда», «Обувь», «Мебель», «Посуда», «Животные и их детеныши», «Рыбы», «Птицы», «Насекомые», «Транспорт» и т.д. (по программе).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б) пособие по словообразованию: - образование существительных с уменьшительно - ласкательным суффиксом; - образование относительных прилагательных; - образование притяжательных прилагательных; - образование приставочных глаголов.</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предметные картинки на подбор антонимов</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г) предметные картинки на подбор синонимов.</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Формирование грамматического строя речи</w:t>
      </w:r>
      <w:r>
        <w:rPr>
          <w:rFonts w:ascii="Times New Roman" w:hAnsi="Times New Roman" w:cs="Times New Roman"/>
          <w:sz w:val="24"/>
          <w:szCs w:val="24"/>
        </w:rPr>
        <w:t>:</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а) пособие на все падежные формы существительного в единственном и множественном числе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 том числе несклоняемых существительных);</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б) пособие на все предложные конструкции (составление предложений с простыми и сложными предлогами;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 пособие на все согласования (прилагательных, глаголов, числительных, местоимений с существительными);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г) пособие для формирования фразовой речи.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Развитие связной речи:</w:t>
      </w:r>
      <w:r>
        <w:rPr>
          <w:rFonts w:ascii="Times New Roman" w:hAnsi="Times New Roman" w:cs="Times New Roman"/>
          <w:sz w:val="24"/>
          <w:szCs w:val="24"/>
        </w:rPr>
        <w:t xml:space="preserve"> - серия сюжетных картинок;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сюжетные картинки;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набор текстов для пересказа;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набор предметных картинок для составления сравнительных и описательных рассказов.     </w:t>
      </w:r>
      <w:r>
        <w:rPr>
          <w:rFonts w:ascii="Times New Roman" w:hAnsi="Times New Roman" w:cs="Times New Roman"/>
          <w:b/>
          <w:sz w:val="24"/>
          <w:szCs w:val="24"/>
        </w:rPr>
        <w:t>Материал для работы над развитием связной речи:</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Сюжетные картинки на составление предложений (без предлога, с предлогом); Карточки для составления предложений Карточки для составления связного текста. </w:t>
      </w:r>
    </w:p>
    <w:p w:rsidR="000F60C1" w:rsidRDefault="001F616A">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6168F5">
        <w:rPr>
          <w:rFonts w:ascii="Times New Roman" w:hAnsi="Times New Roman" w:cs="Times New Roman"/>
          <w:b/>
          <w:sz w:val="24"/>
          <w:szCs w:val="24"/>
        </w:rPr>
        <w:t>Материал для обследования детей</w:t>
      </w:r>
      <w:r w:rsidR="006168F5">
        <w:rPr>
          <w:rFonts w:ascii="Times New Roman" w:hAnsi="Times New Roman" w:cs="Times New Roman"/>
          <w:sz w:val="24"/>
          <w:szCs w:val="24"/>
        </w:rPr>
        <w:t>:</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а) материал для обследования интеллекта: - счетный материал; - разрезные картинки; - исключение 4-го лишнего предмета;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б) материал для обследования всех компонентов языка. Особенности развития и специфические образовательные потребности детей с ОНР, посещающих логопункт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Под общим недоразвитием речи (ОНР) понимаются различные сложные речевые расстройства, при которых у детей при нормальном слухе и интеллекте нарушено формирование всех компонентов речевой системы. В термине общее недоразвитие речи констатируется то, что речевая функция неполноценна целиком. 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Недоразвитие речи у детей может быть выражено в различной степени: от полного отсутствия речи до незначительных отклонений в развитии.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Мониторинг</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 - следственные отношения; как правильно грамматически и фонетически оформлены предложения.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Обследование словарного запаса предполагает выявление как количественных, так и качественных характеристик. 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диванкровать, кресло; мясорубка, соковыжималка; светофор, станция, рельсы и т.д.). 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 дописать, выписать; обрезать, подрезать, вырезать); подбирать   антонимы, родственные слова; вставлять в предложение недостающее слово, точно соответствующее данному контексту.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Одновременно оценивается устойчивость грамматических навыков, степень сформированности фонетико - фонематических представлении, возможность звукового анализа и синтеза.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F616A">
        <w:rPr>
          <w:rFonts w:ascii="Times New Roman" w:hAnsi="Times New Roman" w:cs="Times New Roman"/>
          <w:sz w:val="24"/>
          <w:szCs w:val="24"/>
        </w:rPr>
        <w:t xml:space="preserve">  </w:t>
      </w:r>
      <w:r>
        <w:rPr>
          <w:rFonts w:ascii="Times New Roman" w:hAnsi="Times New Roman" w:cs="Times New Roman"/>
          <w:b/>
          <w:sz w:val="24"/>
          <w:szCs w:val="24"/>
        </w:rPr>
        <w:t>Деятельность учителя - логопеда</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Основным специалистом, проводящим и координирующим коррекционно-педагогическую работу в логопункте, является учитель-логопед. Так, учитель-логопед:</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проводит мониторинг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осуществляет непосредственно коррекционную работу;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планирует (совместно с другими специалистами) и организует целенаправленную интеграцию детей с отклонениями в развитии в группе;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 - координирует коррекционную психолого - педагогическую и медицинскую помощь детям с отклонениями в развитии;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ведет необходимую документацию: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Логопедическая карта на каждого логопата.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2. Перспективно-тематический план.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 Тетрадь индивидуальных занятий с ребенком.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4. Тетрадь взаимодействия с воспитателем.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конце учебного года составляется аналитический отчет о результатах коррекционной работы.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Индивидуальное и подгрупповое коррекционное психолого – педагогическое сопровождение воспитанников с ТНР, ЗПР, УО организуется педагогом – психологом 2 раза в неделю, продолжительностью 20 – 25 минут. Продолжительность учебной недели 5 дней.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Использование специальных образовательных программ и методов, специальных методических пособий и дидактических материалов</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Коррекционная работа педагога – психолога опирается на программы: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Куражева Н.Ю. «Цветик – семицветик». Программа психолого – педагогических занятий для дошкольников 3 – 7 лет / Н.Ю. Куражева [и др.]; – СПб.: Речь, 2014. – 208 с.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Крюкова С.В., Донскова Н.И. «Удивляюсь, злюсь, боюсь…» программа эмоционального развития детей дошкольного возраста 4 – 6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Екжанова Е.А. Комплексная программа развития ребёнка раннего возраста «Забавушка»/Е.А. Екжанова, Е.М. Ишмуратова Л.М. Агекян, Е.Н. Краснокутская; под. Ред. Проф. Е.А. Ержановой. – С.-Петербург: КАРО, 2016 г. – 328 с.</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Материал для развития общей и мелкой моторики: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настольные игры, магнитный конструктор и т.д.;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карточки с текстами пальчиковых гимнастик.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материал для развития мелкой моторики рук: шнуровки, камушки, пуговицы, бусины, сухие бассейны с разными наполнителями;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массажные мячи разных форм и размеров.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шишки.</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Педагог - психолог, основные направления деятельности</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индивидуальной работы с детьми в период адаптации и с одарёнными детьми -  - Организация индивидуальных и подгрупповых корректирующих занятий для детей с ОВЗ, имеющих трудности в развитии, поведении, общении.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Взаимодействие с воспитателями, консультирование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Разработка и реализация методов и способов коррекции микроклимата в группах</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Диагностика уровня психического развития детей с последующей организацией коррекционной работы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Педагог - психолог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памяти, мышления, внимания детей с ОВЗ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консультативной работы для педагогов, родителей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Деятельность по заказу администрации: создание благоприятного морального климата в коллективе педагогов и сотрудников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индивидуального психолого – педагогического сопровождения детей с ТНР, ЗПР, УО 2 раза в неделю, продолжительность – 20-25 минут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Планирует (совместно со специалистами) и организует целенаправленную интеграцию детей с отклонениями в развитии в группе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Проведение мониторинга готовности к школе детей подготовительных групп, развивающие занятия в подгруппах с детьми, показавшими невысокие результаты, тест Керна – Йерасека, заполнение медкарт и карт индивидуального развития выпускников </w:t>
      </w:r>
    </w:p>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Документация педагога – психолога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1. График индивидуальных коррекционно - развивающих занятий.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2. График подгрупповых развивающих занятий с детьми подготовительных групп.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3. Годовой перспективно-тематический план.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4. Журнал учета проведенной работы.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5. Списки используемых в работе диагностических методик и коррекционно-развивающих программ.</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6. Альбом диагностических методик.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7. Папки по работе с родителями и педагогами: стендовая и раздаточная информация психолого - педагогического просветительского характера, сообщения для родительских собраний, педсоветов, консультации.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8. Заключения педагога-психолога по результатам психологического обследования. </w:t>
      </w:r>
    </w:p>
    <w:p w:rsidR="000F60C1" w:rsidRDefault="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9. Индивидуальные образовательные траектории детей с ОВЗ. </w:t>
      </w:r>
    </w:p>
    <w:p w:rsidR="001F616A" w:rsidRDefault="001F616A" w:rsidP="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10. Аналитический годовой отчет (в конце учебного года). </w:t>
      </w:r>
    </w:p>
    <w:p w:rsidR="000F60C1" w:rsidRPr="001F616A" w:rsidRDefault="006168F5" w:rsidP="001F616A">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Материал для развития психических функций: </w:t>
      </w:r>
    </w:p>
    <w:p w:rsidR="000F60C1" w:rsidRDefault="006168F5">
      <w:pPr>
        <w:spacing w:after="0"/>
        <w:ind w:firstLine="120"/>
        <w:jc w:val="both"/>
        <w:rPr>
          <w:rFonts w:ascii="Times New Roman" w:hAnsi="Times New Roman" w:cs="Times New Roman"/>
          <w:sz w:val="24"/>
          <w:szCs w:val="24"/>
        </w:rPr>
      </w:pPr>
      <w:r>
        <w:rPr>
          <w:rFonts w:ascii="Times New Roman" w:hAnsi="Times New Roman" w:cs="Times New Roman"/>
          <w:sz w:val="24"/>
          <w:szCs w:val="24"/>
        </w:rPr>
        <w:t>- для развития внимания, памяти, зрительного и слухового восприятия, мышления: игрушки, картинки;</w:t>
      </w:r>
    </w:p>
    <w:p w:rsidR="000F60C1" w:rsidRDefault="006168F5">
      <w:pPr>
        <w:spacing w:after="0"/>
        <w:ind w:firstLine="120"/>
        <w:jc w:val="both"/>
        <w:rPr>
          <w:rFonts w:ascii="Times New Roman" w:hAnsi="Times New Roman" w:cs="Times New Roman"/>
          <w:sz w:val="24"/>
          <w:szCs w:val="24"/>
        </w:rPr>
      </w:pPr>
      <w:r>
        <w:rPr>
          <w:rFonts w:ascii="Times New Roman" w:hAnsi="Times New Roman" w:cs="Times New Roman"/>
          <w:sz w:val="24"/>
          <w:szCs w:val="24"/>
        </w:rPr>
        <w:t xml:space="preserve"> - для развития пространственных ориентировок и представлений (развитие наглядно - образного мышления): части открыток, картинок; </w:t>
      </w:r>
    </w:p>
    <w:p w:rsidR="001F616A" w:rsidRDefault="006168F5" w:rsidP="001F616A">
      <w:pPr>
        <w:spacing w:after="0"/>
        <w:ind w:firstLine="120"/>
        <w:jc w:val="both"/>
        <w:rPr>
          <w:rFonts w:ascii="Times New Roman" w:hAnsi="Times New Roman" w:cs="Times New Roman"/>
          <w:sz w:val="24"/>
          <w:szCs w:val="24"/>
        </w:rPr>
      </w:pPr>
      <w:r>
        <w:rPr>
          <w:rFonts w:ascii="Times New Roman" w:hAnsi="Times New Roman" w:cs="Times New Roman"/>
          <w:sz w:val="24"/>
          <w:szCs w:val="24"/>
        </w:rPr>
        <w:t>- для развития слухового восприятия, внимания, памяти: колокольчик, бубен, барабан и др. музыкальные инструменты.</w:t>
      </w:r>
    </w:p>
    <w:p w:rsidR="000F60C1" w:rsidRPr="001F616A" w:rsidRDefault="006168F5" w:rsidP="001F616A">
      <w:pPr>
        <w:spacing w:after="0"/>
        <w:ind w:firstLine="120"/>
        <w:jc w:val="both"/>
        <w:rPr>
          <w:rFonts w:ascii="Times New Roman" w:hAnsi="Times New Roman" w:cs="Times New Roman"/>
          <w:sz w:val="24"/>
          <w:szCs w:val="24"/>
        </w:rPr>
      </w:pPr>
      <w:r>
        <w:rPr>
          <w:rFonts w:ascii="Times New Roman" w:hAnsi="Times New Roman" w:cs="Times New Roman"/>
          <w:b/>
          <w:bCs/>
          <w:sz w:val="24"/>
          <w:szCs w:val="24"/>
        </w:rPr>
        <w:t xml:space="preserve">Деятельность воспитателя в работе с воспитанниками с ОВЗ </w:t>
      </w:r>
    </w:p>
    <w:p w:rsidR="000F60C1" w:rsidRDefault="006168F5">
      <w:pPr>
        <w:spacing w:after="0"/>
        <w:ind w:firstLine="120"/>
        <w:jc w:val="both"/>
        <w:rPr>
          <w:rFonts w:ascii="Times New Roman" w:hAnsi="Times New Roman" w:cs="Times New Roman"/>
          <w:sz w:val="24"/>
          <w:szCs w:val="24"/>
        </w:rPr>
      </w:pPr>
      <w:r>
        <w:rPr>
          <w:rFonts w:ascii="Times New Roman" w:hAnsi="Times New Roman" w:cs="Times New Roman"/>
          <w:sz w:val="24"/>
          <w:szCs w:val="24"/>
        </w:rPr>
        <w:t xml:space="preserve">Деятельность воспитателя направлена на обеспечение всестороннего развития воспитанников с ОВЗ Особенностями организации работы воспитателя являются: </w:t>
      </w:r>
    </w:p>
    <w:p w:rsidR="000F60C1" w:rsidRDefault="006168F5">
      <w:pPr>
        <w:spacing w:after="0"/>
        <w:ind w:firstLine="120"/>
        <w:jc w:val="both"/>
        <w:rPr>
          <w:rFonts w:ascii="Times New Roman" w:hAnsi="Times New Roman" w:cs="Times New Roman"/>
          <w:sz w:val="24"/>
          <w:szCs w:val="24"/>
        </w:rPr>
      </w:pPr>
      <w:r>
        <w:rPr>
          <w:rFonts w:ascii="Times New Roman" w:hAnsi="Times New Roman" w:cs="Times New Roman"/>
          <w:sz w:val="24"/>
          <w:szCs w:val="24"/>
        </w:rPr>
        <w:t xml:space="preserve">- 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 </w:t>
      </w:r>
    </w:p>
    <w:p w:rsidR="000F60C1" w:rsidRDefault="006168F5">
      <w:pPr>
        <w:spacing w:after="0"/>
        <w:ind w:firstLine="120"/>
        <w:jc w:val="both"/>
        <w:rPr>
          <w:rFonts w:ascii="Times New Roman" w:hAnsi="Times New Roman" w:cs="Times New Roman"/>
          <w:sz w:val="24"/>
          <w:szCs w:val="24"/>
        </w:rPr>
      </w:pPr>
      <w:r>
        <w:rPr>
          <w:rFonts w:ascii="Times New Roman" w:hAnsi="Times New Roman" w:cs="Times New Roman"/>
          <w:sz w:val="24"/>
          <w:szCs w:val="24"/>
        </w:rPr>
        <w:t>- соблюдение преемственности в работе с учителем-логопедом, педагогом - психологом по выполнению индивидуальной программы воспитания и обучения детей с ограниченными возможностями здоровья (выполнение образовательной деятельности индивидуальной образовательной траектории развития);</w:t>
      </w:r>
    </w:p>
    <w:p w:rsidR="000F60C1" w:rsidRDefault="006168F5">
      <w:pPr>
        <w:spacing w:after="0"/>
        <w:ind w:firstLine="120"/>
        <w:jc w:val="both"/>
        <w:rPr>
          <w:rFonts w:ascii="Times New Roman" w:hAnsi="Times New Roman" w:cs="Times New Roman"/>
          <w:sz w:val="24"/>
          <w:szCs w:val="24"/>
        </w:rPr>
      </w:pPr>
      <w:r>
        <w:rPr>
          <w:rFonts w:ascii="Times New Roman" w:hAnsi="Times New Roman" w:cs="Times New Roman"/>
          <w:sz w:val="24"/>
          <w:szCs w:val="24"/>
        </w:rPr>
        <w:t xml:space="preserve"> - обеспечение индивидуального подхода к каждому воспитаннику с ОВЗ с учетом рекомендаций специалистов (учителя-логопеда, педагога - психолога); </w:t>
      </w:r>
    </w:p>
    <w:p w:rsidR="000F60C1" w:rsidRDefault="006168F5">
      <w:pPr>
        <w:spacing w:after="0"/>
        <w:ind w:firstLine="120"/>
        <w:jc w:val="both"/>
        <w:rPr>
          <w:rFonts w:ascii="Times New Roman" w:hAnsi="Times New Roman" w:cs="Times New Roman"/>
          <w:sz w:val="24"/>
          <w:szCs w:val="24"/>
        </w:rPr>
      </w:pPr>
      <w:r>
        <w:rPr>
          <w:rFonts w:ascii="Times New Roman" w:hAnsi="Times New Roman" w:cs="Times New Roman"/>
          <w:sz w:val="24"/>
          <w:szCs w:val="24"/>
        </w:rPr>
        <w:t>- консультирование родителей (законных представителей) детей с ОВЗ по вопросам воспитания ребенка в семье.</w:t>
      </w:r>
    </w:p>
    <w:p w:rsidR="000F60C1" w:rsidRDefault="006168F5">
      <w:pPr>
        <w:spacing w:after="0"/>
        <w:ind w:firstLine="120"/>
        <w:jc w:val="both"/>
        <w:rPr>
          <w:rFonts w:ascii="Times New Roman" w:hAnsi="Times New Roman" w:cs="Times New Roman"/>
          <w:b/>
          <w:bCs/>
          <w:sz w:val="24"/>
          <w:szCs w:val="24"/>
        </w:rPr>
      </w:pPr>
      <w:r>
        <w:rPr>
          <w:rFonts w:ascii="Times New Roman" w:hAnsi="Times New Roman" w:cs="Times New Roman"/>
          <w:b/>
          <w:bCs/>
          <w:sz w:val="24"/>
          <w:szCs w:val="24"/>
        </w:rPr>
        <w:t xml:space="preserve"> В коррекционной педагогике применяются: </w:t>
      </w:r>
    </w:p>
    <w:p w:rsidR="000F60C1" w:rsidRDefault="001F616A">
      <w:pPr>
        <w:spacing w:after="0"/>
        <w:ind w:firstLine="120"/>
        <w:jc w:val="both"/>
        <w:rPr>
          <w:rFonts w:ascii="Times New Roman" w:hAnsi="Times New Roman" w:cs="Times New Roman"/>
          <w:sz w:val="24"/>
          <w:szCs w:val="24"/>
        </w:rPr>
      </w:pPr>
      <w:r>
        <w:rPr>
          <w:rFonts w:ascii="Times New Roman" w:hAnsi="Times New Roman" w:cs="Times New Roman"/>
          <w:b/>
          <w:bCs/>
          <w:sz w:val="24"/>
          <w:szCs w:val="24"/>
        </w:rPr>
        <w:t xml:space="preserve"> </w:t>
      </w:r>
      <w:r w:rsidR="006168F5">
        <w:rPr>
          <w:rFonts w:ascii="Times New Roman" w:hAnsi="Times New Roman" w:cs="Times New Roman"/>
          <w:b/>
          <w:bCs/>
          <w:sz w:val="24"/>
          <w:szCs w:val="24"/>
        </w:rPr>
        <w:t>Метод Су-Джок терапии</w:t>
      </w:r>
      <w:r w:rsidR="006168F5">
        <w:rPr>
          <w:rFonts w:ascii="Times New Roman" w:hAnsi="Times New Roman" w:cs="Times New Roman"/>
          <w:sz w:val="24"/>
          <w:szCs w:val="24"/>
        </w:rPr>
        <w:t xml:space="preserve"> </w:t>
      </w:r>
    </w:p>
    <w:p w:rsidR="000F60C1" w:rsidRDefault="001F616A">
      <w:pPr>
        <w:spacing w:after="0"/>
        <w:ind w:firstLine="12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 </w:t>
      </w:r>
    </w:p>
    <w:p w:rsidR="000F60C1" w:rsidRDefault="001F616A">
      <w:pPr>
        <w:spacing w:after="0"/>
        <w:ind w:firstLine="1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168F5">
        <w:rPr>
          <w:rFonts w:ascii="Times New Roman" w:hAnsi="Times New Roman" w:cs="Times New Roman"/>
          <w:b/>
          <w:bCs/>
          <w:sz w:val="24"/>
          <w:szCs w:val="24"/>
        </w:rPr>
        <w:t>Метод биоэнергопластики</w:t>
      </w:r>
    </w:p>
    <w:p w:rsidR="000F60C1" w:rsidRDefault="006168F5">
      <w:pPr>
        <w:spacing w:after="0"/>
        <w:ind w:firstLine="120"/>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bCs/>
          <w:sz w:val="24"/>
          <w:szCs w:val="24"/>
        </w:rPr>
        <w:t>Мнемотехника</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58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  развитие мелкой моторики пальцев рук;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регуляция тонуса мышц; обогащение словарного запаса, его активизация;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развитие грамматического строя речи; коррекция психоэмоцинального состояния;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автоматизация звуков; развитие внимания, памяти;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умение ориентироваться и выполнять инструкции. Отбор содержания коррекционной работы, инновационных приемов осуществлялся на основе изученной литературы, представленной в таблице. «Материально-техническое обеспечение программы»</w:t>
      </w:r>
    </w:p>
    <w:p w:rsidR="000F60C1" w:rsidRDefault="006168F5">
      <w:pPr>
        <w:pStyle w:val="2"/>
        <w:rPr>
          <w:rStyle w:val="20"/>
          <w:rFonts w:ascii="Times New Roman" w:hAnsi="Times New Roman" w:cs="Times New Roman"/>
          <w:b/>
          <w:bCs/>
          <w:sz w:val="28"/>
          <w:szCs w:val="28"/>
        </w:rPr>
      </w:pPr>
      <w:bookmarkStart w:id="34" w:name="_Toc33"/>
      <w:r>
        <w:rPr>
          <w:rStyle w:val="20"/>
          <w:rFonts w:ascii="Times New Roman" w:hAnsi="Times New Roman" w:cs="Times New Roman"/>
          <w:b/>
          <w:bCs/>
          <w:sz w:val="28"/>
          <w:szCs w:val="28"/>
        </w:rPr>
        <w:t xml:space="preserve">3.9. РАБОЧАЯ ПРОГРАММА ВОСПИТАНИЯ </w:t>
      </w:r>
      <w:bookmarkEnd w:id="34"/>
    </w:p>
    <w:p w:rsidR="000F60C1" w:rsidRDefault="006168F5">
      <w:pPr>
        <w:pStyle w:val="3"/>
        <w:rPr>
          <w:rFonts w:ascii="Times New Roman" w:hAnsi="Times New Roman" w:cs="Times New Roman"/>
          <w:sz w:val="24"/>
          <w:szCs w:val="24"/>
        </w:rPr>
      </w:pPr>
      <w:bookmarkStart w:id="35" w:name="_Toc34"/>
      <w:r>
        <w:rPr>
          <w:rFonts w:ascii="Times New Roman" w:hAnsi="Times New Roman" w:cs="Times New Roman"/>
          <w:b/>
          <w:bCs/>
          <w:sz w:val="24"/>
          <w:szCs w:val="24"/>
        </w:rPr>
        <w:t>3.9.1. Пояснительная записка</w:t>
      </w:r>
      <w:r>
        <w:rPr>
          <w:rFonts w:ascii="Times New Roman" w:hAnsi="Times New Roman" w:cs="Times New Roman"/>
          <w:sz w:val="24"/>
          <w:szCs w:val="24"/>
        </w:rPr>
        <w:t xml:space="preserve"> </w:t>
      </w:r>
      <w:bookmarkEnd w:id="35"/>
    </w:p>
    <w:p w:rsidR="000F60C1" w:rsidRDefault="006168F5">
      <w:pPr>
        <w:spacing w:after="0"/>
        <w:ind w:firstLine="240"/>
        <w:jc w:val="both"/>
        <w:rPr>
          <w:rFonts w:ascii="Times New Roman" w:hAnsi="Times New Roman" w:cs="Times New Roman"/>
          <w:sz w:val="24"/>
          <w:szCs w:val="24"/>
        </w:rPr>
      </w:pPr>
      <w:r>
        <w:rPr>
          <w:rFonts w:ascii="Times New Roman"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0F60C1" w:rsidRDefault="001F616A" w:rsidP="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 </w:t>
      </w:r>
    </w:p>
    <w:p w:rsidR="000F60C1" w:rsidRDefault="001F616A" w:rsidP="001F616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Родина и природа лежат в основе патриотического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w:t>
      </w:r>
      <w:r w:rsidR="001F616A">
        <w:rPr>
          <w:rFonts w:ascii="Times New Roman" w:hAnsi="Times New Roman" w:cs="Times New Roman"/>
          <w:sz w:val="24"/>
          <w:szCs w:val="24"/>
        </w:rPr>
        <w:t xml:space="preserve"> </w:t>
      </w:r>
      <w:r>
        <w:rPr>
          <w:rFonts w:ascii="Times New Roman" w:hAnsi="Times New Roman" w:cs="Times New Roman"/>
          <w:sz w:val="24"/>
          <w:szCs w:val="24"/>
        </w:rPr>
        <w:t xml:space="preserve">Ценности: милосердие, жизнь, добро лежат в основе духовно-нравственного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человек, семья, дружба, сотрудничество лежат в основе социального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Ценность</w:t>
      </w:r>
      <w:r w:rsidR="001F616A">
        <w:rPr>
          <w:rFonts w:ascii="Times New Roman" w:hAnsi="Times New Roman" w:cs="Times New Roman"/>
          <w:sz w:val="24"/>
          <w:szCs w:val="24"/>
        </w:rPr>
        <w:t>:</w:t>
      </w:r>
      <w:r>
        <w:rPr>
          <w:rFonts w:ascii="Times New Roman" w:hAnsi="Times New Roman" w:cs="Times New Roman"/>
          <w:sz w:val="24"/>
          <w:szCs w:val="24"/>
        </w:rPr>
        <w:t xml:space="preserve"> познание лежит в основе познавательного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жизнь и здоровье лежат в основе физического и оздоровительного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Ценность: труд лежит в основе трудового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культура и красота лежат в основе эстетического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Структура Программы воспитания включает три раздела: целевой, содержательный и организационный.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Пояснительная записка не является частью рабочей программы воспитания в ДОУ.</w:t>
      </w:r>
    </w:p>
    <w:p w:rsidR="000F60C1" w:rsidRDefault="006168F5">
      <w:pPr>
        <w:pStyle w:val="3"/>
        <w:rPr>
          <w:rFonts w:ascii="Times New Roman" w:hAnsi="Times New Roman" w:cs="Times New Roman"/>
          <w:sz w:val="24"/>
          <w:szCs w:val="24"/>
        </w:rPr>
      </w:pPr>
      <w:bookmarkStart w:id="36" w:name="_Toc35"/>
      <w:r>
        <w:rPr>
          <w:rFonts w:ascii="Times New Roman" w:hAnsi="Times New Roman" w:cs="Times New Roman"/>
          <w:b/>
          <w:bCs/>
          <w:sz w:val="24"/>
          <w:szCs w:val="24"/>
        </w:rPr>
        <w:t>3.9.2. Целевой раздел Программы воспитания</w:t>
      </w:r>
      <w:r>
        <w:rPr>
          <w:rFonts w:ascii="Times New Roman" w:hAnsi="Times New Roman" w:cs="Times New Roman"/>
          <w:sz w:val="24"/>
          <w:szCs w:val="24"/>
        </w:rPr>
        <w:t xml:space="preserve"> </w:t>
      </w:r>
      <w:bookmarkEnd w:id="36"/>
    </w:p>
    <w:p w:rsidR="000F60C1" w:rsidRDefault="006168F5">
      <w:pPr>
        <w:spacing w:after="0"/>
        <w:ind w:firstLine="600"/>
        <w:jc w:val="both"/>
        <w:rPr>
          <w:rFonts w:ascii="Times New Roman" w:hAnsi="Times New Roman" w:cs="Times New Roman"/>
          <w:b/>
          <w:bCs/>
          <w:sz w:val="24"/>
          <w:szCs w:val="24"/>
        </w:rPr>
      </w:pPr>
      <w:r>
        <w:rPr>
          <w:rFonts w:ascii="Times New Roman" w:hAnsi="Times New Roman" w:cs="Times New Roman"/>
          <w:b/>
          <w:bCs/>
          <w:sz w:val="24"/>
          <w:szCs w:val="24"/>
        </w:rPr>
        <w:t xml:space="preserve">Цели и задачи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 формирование первоначальных представлений о традиционных ценностях российского народа, социально приемлемых нормах и правилах поведения;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формирование ценностного отношения к окружающему миру (природному и социокультурному), другим людям, самому себе;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становление первичного опыта деятельности и поведения в соответствии с традиционными ценностями, принятыми в обществе нормами и правилами.</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bCs/>
          <w:sz w:val="24"/>
          <w:szCs w:val="24"/>
        </w:rPr>
        <w:t xml:space="preserve"> Общие задачи воспитания в ДОУ</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содействовать развитию личности, основанному на принятых в обществе представлениях о добре и зле, должном и недопустимом;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0F60C1" w:rsidRDefault="006168F5">
      <w:pPr>
        <w:spacing w:after="0"/>
        <w:ind w:firstLine="600"/>
        <w:jc w:val="both"/>
        <w:rPr>
          <w:rFonts w:ascii="Times New Roman" w:hAnsi="Times New Roman" w:cs="Times New Roman"/>
          <w:b/>
          <w:bCs/>
          <w:sz w:val="24"/>
          <w:szCs w:val="24"/>
        </w:rPr>
      </w:pPr>
      <w:r>
        <w:rPr>
          <w:rFonts w:ascii="Times New Roman" w:hAnsi="Times New Roman" w:cs="Times New Roman"/>
          <w:b/>
          <w:bCs/>
          <w:sz w:val="24"/>
          <w:szCs w:val="24"/>
        </w:rPr>
        <w:t xml:space="preserve">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bCs/>
          <w:sz w:val="24"/>
          <w:szCs w:val="24"/>
        </w:rPr>
        <w:t>Патриотическое направление воспитания</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bCs/>
          <w:sz w:val="24"/>
          <w:szCs w:val="24"/>
        </w:rPr>
        <w:t>Духовно-нравственное направление воспитания</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 жизнь, милосердие, добро лежат в основе духовно-нравственного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0F60C1" w:rsidRDefault="006168F5">
      <w:pPr>
        <w:spacing w:after="0"/>
        <w:ind w:firstLine="600"/>
        <w:jc w:val="both"/>
        <w:rPr>
          <w:rFonts w:ascii="Times New Roman" w:hAnsi="Times New Roman" w:cs="Times New Roman"/>
          <w:b/>
          <w:bCs/>
          <w:sz w:val="24"/>
          <w:szCs w:val="24"/>
        </w:rPr>
      </w:pPr>
      <w:r>
        <w:rPr>
          <w:rFonts w:ascii="Times New Roman" w:hAnsi="Times New Roman" w:cs="Times New Roman"/>
          <w:b/>
          <w:bCs/>
          <w:sz w:val="24"/>
          <w:szCs w:val="24"/>
        </w:rPr>
        <w:t xml:space="preserve"> Социальное направление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 семья, дружба, человек и сотрудничество лежат в основе социального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bCs/>
          <w:sz w:val="24"/>
          <w:szCs w:val="24"/>
        </w:rPr>
        <w:t>Познавательное направление воспитания</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Цель познавательного направления воспитания - формирование ценности познания.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Ценность - познание лежит в основе познавательного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0F60C1" w:rsidRDefault="006168F5">
      <w:pPr>
        <w:spacing w:after="0"/>
        <w:ind w:firstLine="600"/>
        <w:jc w:val="both"/>
        <w:rPr>
          <w:rFonts w:ascii="Times New Roman" w:hAnsi="Times New Roman" w:cs="Times New Roman"/>
          <w:b/>
          <w:bCs/>
          <w:sz w:val="24"/>
          <w:szCs w:val="24"/>
        </w:rPr>
      </w:pPr>
      <w:r>
        <w:rPr>
          <w:rFonts w:ascii="Times New Roman" w:hAnsi="Times New Roman" w:cs="Times New Roman"/>
          <w:sz w:val="24"/>
          <w:szCs w:val="24"/>
        </w:rPr>
        <w:t>-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r>
        <w:rPr>
          <w:rFonts w:ascii="Times New Roman" w:hAnsi="Times New Roman" w:cs="Times New Roman"/>
          <w:b/>
          <w:bCs/>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bCs/>
          <w:sz w:val="24"/>
          <w:szCs w:val="24"/>
        </w:rPr>
        <w:t>Физическое и оздоровительное направление воспитания</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 жизнь и здоровье лежит в основе физического и оздоровительного направления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Трудовое направление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Цель трудового воспитания - формирование ценностного отношения детей к труду, трудолюбию и приобщение ребенка к труду.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Ценность - труд лежит в основе трудового направления воспитания. </w:t>
      </w:r>
      <w:r>
        <w:rPr>
          <w:rFonts w:ascii="Symbol" w:eastAsia="Symbol" w:hAnsi="Symbol" w:cs="Symbol"/>
          <w:sz w:val="24"/>
          <w:szCs w:val="24"/>
        </w:rPr>
        <w:t></w:t>
      </w:r>
      <w:r>
        <w:rPr>
          <w:rFonts w:ascii="Times New Roman" w:hAnsi="Times New Roman" w:cs="Times New Roman"/>
          <w:sz w:val="24"/>
          <w:szCs w:val="24"/>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bCs/>
          <w:sz w:val="24"/>
          <w:szCs w:val="24"/>
        </w:rPr>
        <w:t xml:space="preserve"> Эстетическое направление воспитания</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Цель эстетического направления воспитания - способствовать становлению у ребенка ценностного отношения к красоте.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Ценности - культура, красота, лежат в основе эстетического направления воспитания. </w:t>
      </w:r>
    </w:p>
    <w:p w:rsidR="001F616A" w:rsidRDefault="006168F5" w:rsidP="001F616A">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0F60C1" w:rsidRDefault="006168F5" w:rsidP="001F616A">
      <w:pPr>
        <w:spacing w:after="0"/>
        <w:ind w:firstLine="600"/>
        <w:jc w:val="both"/>
        <w:rPr>
          <w:rFonts w:ascii="Times New Roman" w:hAnsi="Times New Roman" w:cs="Times New Roman"/>
          <w:sz w:val="24"/>
          <w:szCs w:val="24"/>
        </w:rPr>
      </w:pPr>
      <w:r>
        <w:rPr>
          <w:rFonts w:ascii="Times New Roman" w:hAnsi="Times New Roman" w:cs="Times New Roman"/>
          <w:b/>
          <w:bCs/>
          <w:sz w:val="24"/>
          <w:szCs w:val="24"/>
        </w:rPr>
        <w:t xml:space="preserve">Целевые ориентиры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F60C1" w:rsidRDefault="006168F5">
      <w:pPr>
        <w:spacing w:after="0"/>
        <w:ind w:firstLine="60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Целевые ориентиры воспитания детей раннего возраста (к трем годам)</w:t>
      </w:r>
    </w:p>
    <w:p w:rsidR="000F60C1" w:rsidRDefault="006168F5">
      <w:pPr>
        <w:spacing w:after="0"/>
        <w:ind w:firstLine="600"/>
        <w:jc w:val="right"/>
        <w:rPr>
          <w:rFonts w:ascii="Times New Roman" w:hAnsi="Times New Roman" w:cs="Times New Roman"/>
          <w:sz w:val="24"/>
          <w:szCs w:val="24"/>
        </w:rPr>
      </w:pPr>
      <w:r>
        <w:rPr>
          <w:rFonts w:ascii="Times New Roman" w:hAnsi="Times New Roman" w:cs="Times New Roman"/>
          <w:sz w:val="24"/>
          <w:szCs w:val="24"/>
        </w:rPr>
        <w:t xml:space="preserve"> Таблица 20</w:t>
      </w:r>
    </w:p>
    <w:tbl>
      <w:tblPr>
        <w:tblStyle w:val="af6"/>
        <w:tblW w:w="9776" w:type="dxa"/>
        <w:tblLook w:val="04A0" w:firstRow="1" w:lastRow="0" w:firstColumn="1" w:lastColumn="0" w:noHBand="0" w:noVBand="1"/>
      </w:tblPr>
      <w:tblGrid>
        <w:gridCol w:w="1951"/>
        <w:gridCol w:w="2296"/>
        <w:gridCol w:w="5529"/>
      </w:tblGrid>
      <w:tr w:rsidR="000F60C1">
        <w:tc>
          <w:tcPr>
            <w:tcW w:w="19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Направление воспитания</w:t>
            </w:r>
          </w:p>
        </w:tc>
        <w:tc>
          <w:tcPr>
            <w:tcW w:w="229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Ценности </w:t>
            </w:r>
          </w:p>
        </w:tc>
        <w:tc>
          <w:tcPr>
            <w:tcW w:w="5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Целевые ориентиры</w:t>
            </w:r>
          </w:p>
        </w:tc>
      </w:tr>
      <w:tr w:rsidR="000F60C1">
        <w:tc>
          <w:tcPr>
            <w:tcW w:w="19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Патриотическое</w:t>
            </w:r>
          </w:p>
        </w:tc>
        <w:tc>
          <w:tcPr>
            <w:tcW w:w="229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Родина, природа</w:t>
            </w:r>
          </w:p>
        </w:tc>
        <w:tc>
          <w:tcPr>
            <w:tcW w:w="5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Проявляющий привязанность к близким людям, бережное отношение к живому</w:t>
            </w:r>
          </w:p>
        </w:tc>
      </w:tr>
      <w:tr w:rsidR="000F60C1">
        <w:tc>
          <w:tcPr>
            <w:tcW w:w="19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Духовно нравственное </w:t>
            </w:r>
          </w:p>
        </w:tc>
        <w:tc>
          <w:tcPr>
            <w:tcW w:w="229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Жизнь, милосердие, добро </w:t>
            </w:r>
          </w:p>
        </w:tc>
        <w:tc>
          <w:tcPr>
            <w:tcW w:w="5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Способный понять и принять, что такое "хорошо" и "плохо". Проявляющий сочувствие, доброту </w:t>
            </w:r>
          </w:p>
        </w:tc>
      </w:tr>
      <w:tr w:rsidR="000F60C1">
        <w:tc>
          <w:tcPr>
            <w:tcW w:w="19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Социальное</w:t>
            </w:r>
          </w:p>
        </w:tc>
        <w:tc>
          <w:tcPr>
            <w:tcW w:w="229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Человек, семья, дружба, сотрудничество </w:t>
            </w:r>
          </w:p>
        </w:tc>
        <w:tc>
          <w:tcPr>
            <w:tcW w:w="5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0F60C1">
        <w:tc>
          <w:tcPr>
            <w:tcW w:w="19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29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Познание</w:t>
            </w:r>
          </w:p>
        </w:tc>
        <w:tc>
          <w:tcPr>
            <w:tcW w:w="5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0F60C1">
        <w:tc>
          <w:tcPr>
            <w:tcW w:w="19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Физическое и оздоровительное</w:t>
            </w:r>
          </w:p>
        </w:tc>
        <w:tc>
          <w:tcPr>
            <w:tcW w:w="2296" w:type="dxa"/>
          </w:tcPr>
          <w:p w:rsidR="000F60C1" w:rsidRDefault="000F60C1">
            <w:pPr>
              <w:spacing w:after="0"/>
              <w:jc w:val="both"/>
              <w:rPr>
                <w:rFonts w:ascii="Times New Roman" w:hAnsi="Times New Roman" w:cs="Times New Roman"/>
                <w:sz w:val="24"/>
                <w:szCs w:val="24"/>
              </w:rPr>
            </w:pPr>
          </w:p>
        </w:tc>
        <w:tc>
          <w:tcPr>
            <w:tcW w:w="5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Здоровье, жизнь 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0F60C1">
        <w:tc>
          <w:tcPr>
            <w:tcW w:w="19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Трудовое</w:t>
            </w:r>
          </w:p>
        </w:tc>
        <w:tc>
          <w:tcPr>
            <w:tcW w:w="229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Труд </w:t>
            </w:r>
          </w:p>
        </w:tc>
        <w:tc>
          <w:tcPr>
            <w:tcW w:w="5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0F60C1">
        <w:tc>
          <w:tcPr>
            <w:tcW w:w="19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29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Культура и красота </w:t>
            </w:r>
          </w:p>
        </w:tc>
        <w:tc>
          <w:tcPr>
            <w:tcW w:w="5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w:t>
            </w:r>
          </w:p>
        </w:tc>
      </w:tr>
    </w:tbl>
    <w:p w:rsidR="000F60C1" w:rsidRDefault="006168F5">
      <w:pPr>
        <w:spacing w:after="0"/>
        <w:ind w:firstLine="600"/>
        <w:jc w:val="right"/>
        <w:rPr>
          <w:rFonts w:ascii="Times New Roman" w:hAnsi="Times New Roman" w:cs="Times New Roman"/>
          <w:sz w:val="24"/>
          <w:szCs w:val="24"/>
        </w:rPr>
      </w:pPr>
      <w:r>
        <w:rPr>
          <w:rFonts w:ascii="Times New Roman" w:hAnsi="Times New Roman" w:cs="Times New Roman"/>
          <w:b/>
          <w:bCs/>
          <w:sz w:val="24"/>
          <w:szCs w:val="24"/>
        </w:rPr>
        <w:t>Целевые ориентиры воспитания детей на этапе завершения освоения Программы</w:t>
      </w:r>
      <w:r>
        <w:rPr>
          <w:rFonts w:ascii="Times New Roman" w:hAnsi="Times New Roman" w:cs="Times New Roman"/>
          <w:sz w:val="24"/>
          <w:szCs w:val="24"/>
        </w:rPr>
        <w:t xml:space="preserve"> Таблица 21</w:t>
      </w:r>
    </w:p>
    <w:tbl>
      <w:tblPr>
        <w:tblStyle w:val="af6"/>
        <w:tblW w:w="9776" w:type="dxa"/>
        <w:tblLook w:val="04A0" w:firstRow="1" w:lastRow="0" w:firstColumn="1" w:lastColumn="0" w:noHBand="0" w:noVBand="1"/>
      </w:tblPr>
      <w:tblGrid>
        <w:gridCol w:w="1980"/>
        <w:gridCol w:w="1960"/>
        <w:gridCol w:w="5836"/>
      </w:tblGrid>
      <w:tr w:rsidR="000F60C1">
        <w:tc>
          <w:tcPr>
            <w:tcW w:w="198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Направления воспитания</w:t>
            </w:r>
          </w:p>
        </w:tc>
        <w:tc>
          <w:tcPr>
            <w:tcW w:w="196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Ценности</w:t>
            </w:r>
          </w:p>
        </w:tc>
        <w:tc>
          <w:tcPr>
            <w:tcW w:w="583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Целевые ориентиры</w:t>
            </w:r>
          </w:p>
        </w:tc>
      </w:tr>
      <w:tr w:rsidR="000F60C1">
        <w:tc>
          <w:tcPr>
            <w:tcW w:w="198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Патриотическое</w:t>
            </w:r>
          </w:p>
        </w:tc>
        <w:tc>
          <w:tcPr>
            <w:tcW w:w="196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Родина, природа</w:t>
            </w:r>
          </w:p>
        </w:tc>
        <w:tc>
          <w:tcPr>
            <w:tcW w:w="583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F60C1">
        <w:tc>
          <w:tcPr>
            <w:tcW w:w="198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Духовно нравственное</w:t>
            </w:r>
          </w:p>
        </w:tc>
        <w:tc>
          <w:tcPr>
            <w:tcW w:w="196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Жизнь, милосердие, добро</w:t>
            </w:r>
          </w:p>
        </w:tc>
        <w:tc>
          <w:tcPr>
            <w:tcW w:w="583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F60C1">
        <w:tc>
          <w:tcPr>
            <w:tcW w:w="198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Социальное</w:t>
            </w:r>
          </w:p>
        </w:tc>
        <w:tc>
          <w:tcPr>
            <w:tcW w:w="196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Человек, семья, дружба, сотрудничество</w:t>
            </w:r>
          </w:p>
        </w:tc>
        <w:tc>
          <w:tcPr>
            <w:tcW w:w="583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F60C1">
        <w:tc>
          <w:tcPr>
            <w:tcW w:w="198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196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Познание</w:t>
            </w:r>
          </w:p>
        </w:tc>
        <w:tc>
          <w:tcPr>
            <w:tcW w:w="583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0F60C1">
        <w:tc>
          <w:tcPr>
            <w:tcW w:w="198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tc>
        <w:tc>
          <w:tcPr>
            <w:tcW w:w="196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Здоровье, жизнь</w:t>
            </w:r>
          </w:p>
        </w:tc>
        <w:tc>
          <w:tcPr>
            <w:tcW w:w="583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0F60C1">
        <w:tc>
          <w:tcPr>
            <w:tcW w:w="198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Трудовое</w:t>
            </w:r>
          </w:p>
        </w:tc>
        <w:tc>
          <w:tcPr>
            <w:tcW w:w="196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Труд</w:t>
            </w:r>
          </w:p>
        </w:tc>
        <w:tc>
          <w:tcPr>
            <w:tcW w:w="583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0F60C1">
        <w:tc>
          <w:tcPr>
            <w:tcW w:w="198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196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Культура и красота</w:t>
            </w:r>
          </w:p>
        </w:tc>
        <w:tc>
          <w:tcPr>
            <w:tcW w:w="583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0F60C1" w:rsidRDefault="006168F5">
      <w:pPr>
        <w:pStyle w:val="3"/>
        <w:rPr>
          <w:rFonts w:ascii="Times New Roman" w:hAnsi="Times New Roman" w:cs="Times New Roman"/>
          <w:b/>
          <w:sz w:val="24"/>
          <w:szCs w:val="24"/>
        </w:rPr>
      </w:pPr>
      <w:bookmarkStart w:id="37" w:name="_Toc36"/>
      <w:r>
        <w:rPr>
          <w:rFonts w:ascii="Times New Roman" w:hAnsi="Times New Roman" w:cs="Times New Roman"/>
          <w:b/>
          <w:sz w:val="24"/>
          <w:szCs w:val="24"/>
        </w:rPr>
        <w:t xml:space="preserve">3.9.3. Содержательный раздел Программы воспитания </w:t>
      </w:r>
      <w:bookmarkEnd w:id="37"/>
    </w:p>
    <w:p w:rsidR="000F60C1" w:rsidRDefault="006168F5">
      <w:pPr>
        <w:pStyle w:val="4"/>
        <w:rPr>
          <w:rFonts w:ascii="Times New Roman" w:hAnsi="Times New Roman" w:cs="Times New Roman"/>
          <w:sz w:val="24"/>
          <w:szCs w:val="24"/>
        </w:rPr>
      </w:pPr>
      <w:bookmarkStart w:id="38" w:name="_Toc37"/>
      <w:r>
        <w:rPr>
          <w:rFonts w:ascii="Times New Roman" w:hAnsi="Times New Roman" w:cs="Times New Roman"/>
          <w:sz w:val="24"/>
          <w:szCs w:val="24"/>
        </w:rPr>
        <w:t xml:space="preserve">3.9.3.1. Уклад образовательной организации </w:t>
      </w:r>
      <w:bookmarkEnd w:id="38"/>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В данном разделе раскрываются особенности уклада ДОУ.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Уклад ДОУ - это ее необходимый фундамент, основа и инструмент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rFonts w:ascii="Times New Roman" w:hAnsi="Times New Roman" w:cs="Times New Roman"/>
          <w:b/>
          <w:sz w:val="24"/>
          <w:szCs w:val="24"/>
        </w:rPr>
        <w:t>Основные характеристики:</w:t>
      </w:r>
      <w:r>
        <w:rPr>
          <w:rFonts w:ascii="Times New Roman" w:hAnsi="Times New Roman" w:cs="Times New Roman"/>
          <w:sz w:val="24"/>
          <w:szCs w:val="24"/>
        </w:rPr>
        <w:t xml:space="preserve"> </w:t>
      </w:r>
    </w:p>
    <w:p w:rsidR="000F60C1" w:rsidRDefault="006168F5">
      <w:pPr>
        <w:spacing w:after="0"/>
        <w:ind w:firstLine="600"/>
        <w:jc w:val="right"/>
        <w:rPr>
          <w:rFonts w:ascii="Times New Roman" w:hAnsi="Times New Roman" w:cs="Times New Roman"/>
          <w:sz w:val="24"/>
          <w:szCs w:val="24"/>
        </w:rPr>
      </w:pPr>
      <w:r>
        <w:rPr>
          <w:rFonts w:ascii="Times New Roman" w:hAnsi="Times New Roman" w:cs="Times New Roman"/>
          <w:sz w:val="24"/>
          <w:szCs w:val="24"/>
        </w:rPr>
        <w:t xml:space="preserve">Таблица  22 </w:t>
      </w:r>
    </w:p>
    <w:tbl>
      <w:tblPr>
        <w:tblStyle w:val="af6"/>
        <w:tblW w:w="9992" w:type="dxa"/>
        <w:tblLayout w:type="fixed"/>
        <w:tblLook w:val="04A0" w:firstRow="1" w:lastRow="0" w:firstColumn="1" w:lastColumn="0" w:noHBand="0" w:noVBand="1"/>
      </w:tblPr>
      <w:tblGrid>
        <w:gridCol w:w="604"/>
        <w:gridCol w:w="1518"/>
        <w:gridCol w:w="5069"/>
        <w:gridCol w:w="2801"/>
      </w:tblGrid>
      <w:tr w:rsidR="000F60C1">
        <w:tc>
          <w:tcPr>
            <w:tcW w:w="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5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Составляющие уклада ДОО</w:t>
            </w:r>
          </w:p>
        </w:tc>
        <w:tc>
          <w:tcPr>
            <w:tcW w:w="50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Описание</w:t>
            </w:r>
          </w:p>
        </w:tc>
        <w:tc>
          <w:tcPr>
            <w:tcW w:w="280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Вариативная часть</w:t>
            </w:r>
          </w:p>
        </w:tc>
      </w:tr>
      <w:tr w:rsidR="000F60C1">
        <w:tc>
          <w:tcPr>
            <w:tcW w:w="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5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Базовые и инструментальные (задающие специфику реализации базовых) ценности</w:t>
            </w:r>
          </w:p>
        </w:tc>
        <w:tc>
          <w:tcPr>
            <w:tcW w:w="50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А) Базовые ценности</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Духовно – нравственное воспитание. (Человек. Родина. Семья. Культура. Вера. Труд. Красота. Познание. Здоровье. Дружба. Природа.)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Сохранение уникальности и самоценности дошкольного детства как важного этапа в общем развитии человека. Поддержка специфики и разнообразия детства. Ценность принятия любого ребенка всеми участниками образовательных отношений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-Ценность раскрытия личностного потенциала каждого ребенка  уникальной развивающейся личностью, несмотря на разные способности.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 россиянин»), жителя родного города («Я- Пермяк»), носителя социокультурных норм и традиций в отношениях между представителями разных национальностей, проживающих на территории родного края.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Личностно-развивающий и гуманистический характер взаимодействия взрослых и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Б) </w:t>
            </w:r>
            <w:r>
              <w:rPr>
                <w:rFonts w:ascii="Times New Roman" w:hAnsi="Times New Roman" w:cs="Times New Roman"/>
                <w:b/>
                <w:sz w:val="24"/>
                <w:szCs w:val="24"/>
              </w:rPr>
              <w:t>инструментальные ценности:</w:t>
            </w:r>
            <w:r>
              <w:rPr>
                <w:rFonts w:ascii="Times New Roman" w:hAnsi="Times New Roman" w:cs="Times New Roman"/>
                <w:sz w:val="24"/>
                <w:szCs w:val="24"/>
              </w:rPr>
              <w:t xml:space="preserve"> </w:t>
            </w:r>
            <w:r>
              <w:rPr>
                <w:rFonts w:ascii="Times New Roman" w:hAnsi="Times New Roman" w:cs="Times New Roman"/>
                <w:b/>
                <w:sz w:val="24"/>
                <w:szCs w:val="24"/>
              </w:rPr>
              <w:t>Продуктивная деятельность</w:t>
            </w:r>
            <w:r>
              <w:rPr>
                <w:rFonts w:ascii="Times New Roman" w:hAnsi="Times New Roman" w:cs="Times New Roman"/>
                <w:sz w:val="24"/>
                <w:szCs w:val="24"/>
              </w:rPr>
              <w:t xml:space="preserve"> •Публичная поддержка любых успехов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•Поддержка стремления научиться делать что-то и радостного ощущения возрастающей умелости. •Терпимое отношение к затруднениям ребенка, возможность действовать в своем темпе.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•Учёт индивидуальных особенностей детей, стремление найти подход к застенчивым, нерешительным, конфликтным, непопулярным детям.</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r>
              <w:rPr>
                <w:rFonts w:ascii="Times New Roman" w:hAnsi="Times New Roman" w:cs="Times New Roman"/>
                <w:b/>
                <w:sz w:val="24"/>
                <w:szCs w:val="24"/>
              </w:rPr>
              <w:t>Познание окружающего мира</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Негативные оценки даются только поступкам ребенка и только «с глазу на глаз», а не на глазах у группы. в совместной деятельности детей со взрослыми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•Недопустимость указания детям, как и во что они должны играть, навязывание им сюжетов игр. •Привлечение детей к украшению группы к праздникам, обсуждение разных возможностей и предложений.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•Побуждение детей к формированию и выражению собственной эстетической оценки воспринимаемого, не навязывая им мнения взрослых.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•Привлечение детей к планированию жизни группы на день.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Внеситуативно – личностное общение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оказание помощи детям в решении проблем организации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и выделение времени для самостоятельной творческой или познавательной деятельности детей по интересам. </w:t>
            </w:r>
            <w:r>
              <w:rPr>
                <w:rFonts w:ascii="Times New Roman" w:hAnsi="Times New Roman" w:cs="Times New Roman"/>
                <w:b/>
                <w:sz w:val="24"/>
                <w:szCs w:val="24"/>
              </w:rPr>
              <w:t>Научение</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•Создание ситуации, позволяющей ребенку реализовать свою компетентность, обретая уважение и признание взрослых и сверстников.</w:t>
            </w:r>
          </w:p>
        </w:tc>
        <w:tc>
          <w:tcPr>
            <w:tcW w:w="280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Ценность принятия любого ребёнка всеми участниками образовательных отношений</w:t>
            </w:r>
          </w:p>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Ценность раскрытия личностного потенциала каждого ребёнка в совместной деятельности детей со взрослыми</w:t>
            </w:r>
          </w:p>
        </w:tc>
      </w:tr>
      <w:tr w:rsidR="000F60C1">
        <w:tc>
          <w:tcPr>
            <w:tcW w:w="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5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Правила и нормы</w:t>
            </w:r>
          </w:p>
        </w:tc>
        <w:tc>
          <w:tcPr>
            <w:tcW w:w="50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Сложились правила и нормы: - проведение регулярной утренней гимнастики и гимнастики после сна; использование приемов релаксации в режиме дня; - выполнение несложных поручений, заданий (эпизодических и длительных; коллективных и индивидуальных); - участие в коллективном труде; - выполнение общественно-значимых обязанностей дежурных; -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 оптимальный двигательный режим, правильное распределение интеллектуальных и физических нагрузок; - доброжелательный стиль общения взрослого с детьми; целесообразность в применении приемов и методов.</w:t>
            </w:r>
          </w:p>
        </w:tc>
        <w:tc>
          <w:tcPr>
            <w:tcW w:w="280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Регулярная зарядка для сотрудников (утренняя вместе с детьми)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Регулярные занятия плаванием для сотрудников</w:t>
            </w:r>
          </w:p>
        </w:tc>
      </w:tr>
      <w:tr w:rsidR="000F60C1">
        <w:tc>
          <w:tcPr>
            <w:tcW w:w="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5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Традиции и ритуалы</w:t>
            </w:r>
          </w:p>
        </w:tc>
        <w:tc>
          <w:tcPr>
            <w:tcW w:w="50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tc>
        <w:tc>
          <w:tcPr>
            <w:tcW w:w="280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tc>
      </w:tr>
      <w:tr w:rsidR="000F60C1">
        <w:tc>
          <w:tcPr>
            <w:tcW w:w="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15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Система отношений в общностях</w:t>
            </w:r>
          </w:p>
        </w:tc>
        <w:tc>
          <w:tcPr>
            <w:tcW w:w="50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дошкольного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педагог всегда выходит навстречу родителям и приветствует родителей и детей первым;</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улыбка - всегда обязательная часть приветствия;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педагог описывает события и ситуации, но не даёт им оценки; - не обвиняет родителей и не возлагает на них ответственность за поведение детей в детском саду;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тон общения педагога с детьми и другими взрослыми ровный и дружелюбный, исключается повышение голоса;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педагог уважительно относится к личности воспитанника;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заинтересованно слушает собеседника и сопереживает ему;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умеет видеть и слышать воспитанника, сопереживать ему;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уравновешен и выдержан в отношениях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быстро и правильно оценивает сложившуюся обстановку, но не торопится с выводами о поведении и способностях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сочетает мягкий эмоциональный и деловой тон в отношениях с детьми; - сочетает требовательность с чутким отношением к воспитанникам;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знает возрастные и индивидуальные особенности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соответствует внешнему виду и статусу педагогического работника.</w:t>
            </w:r>
          </w:p>
        </w:tc>
        <w:tc>
          <w:tcPr>
            <w:tcW w:w="280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Современные формы взаимодействия в общности педагогов: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методический терренкур (достижение точек роста); - МО по темам самообразования;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наставничество в практикоориентированных формах;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кружок качества (взаимопосещения). 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 ежегодная педагогическая акция </w:t>
            </w:r>
            <w:r w:rsidRPr="006D677E">
              <w:rPr>
                <w:rFonts w:ascii="Times New Roman" w:hAnsi="Times New Roman" w:cs="Times New Roman"/>
                <w:sz w:val="24"/>
                <w:szCs w:val="24"/>
              </w:rPr>
              <w:t>«Большая перемена».</w:t>
            </w:r>
          </w:p>
        </w:tc>
      </w:tr>
      <w:tr w:rsidR="000F60C1">
        <w:tc>
          <w:tcPr>
            <w:tcW w:w="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15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Характер воспитательных процессов</w:t>
            </w:r>
          </w:p>
        </w:tc>
        <w:tc>
          <w:tcPr>
            <w:tcW w:w="50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 - оздоровительное воспитание», «Эстетическое воспитание»</w:t>
            </w:r>
          </w:p>
        </w:tc>
        <w:tc>
          <w:tcPr>
            <w:tcW w:w="280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Детская общность является полноправным участником воспитательного процесса (отказ от гиперопеки каждого отдельного ребенка)</w:t>
            </w:r>
          </w:p>
        </w:tc>
      </w:tr>
      <w:tr w:rsidR="000F60C1">
        <w:tc>
          <w:tcPr>
            <w:tcW w:w="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15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Организация РППС</w:t>
            </w:r>
          </w:p>
        </w:tc>
        <w:tc>
          <w:tcPr>
            <w:tcW w:w="506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Многофункциональный «Уголок уединения», психологической разгрузки - специальное место, в котором ребёнок может побыть один, подумать, поиграть.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Информационные доски в группах «Моё настроение», «Здравствуйте, а это мы!», дидактические игры по направлениям воспитания.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-Возрастная и гендерная адресованность оборудования и материалов с целью формирования гендерного поведения дошкольников.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Соблюдать право ребёнка на свободу выбора самостоятельной образовательной деятельности.</w:t>
            </w:r>
          </w:p>
        </w:tc>
        <w:tc>
          <w:tcPr>
            <w:tcW w:w="280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Создание пространств культивирования традиционных детских игр (отказ от перенасыщенности). - Созданы зоны активности по направлениям социальное и трудовое с возможностью свободного доступа детей к материалам и пособиям, организации совместной и самостоятельной работы.</w:t>
            </w:r>
          </w:p>
        </w:tc>
      </w:tr>
    </w:tbl>
    <w:p w:rsidR="000F60C1" w:rsidRDefault="000F60C1">
      <w:pPr>
        <w:spacing w:after="0"/>
        <w:ind w:firstLine="600"/>
        <w:jc w:val="both"/>
        <w:rPr>
          <w:rFonts w:ascii="Times New Roman" w:hAnsi="Times New Roman" w:cs="Times New Roman"/>
          <w:b/>
          <w:sz w:val="24"/>
          <w:szCs w:val="24"/>
        </w:rPr>
      </w:pPr>
    </w:p>
    <w:p w:rsidR="000F60C1" w:rsidRDefault="001F616A">
      <w:pPr>
        <w:spacing w:after="0"/>
        <w:ind w:firstLine="600"/>
        <w:jc w:val="both"/>
        <w:rPr>
          <w:rFonts w:ascii="Times New Roman" w:hAnsi="Times New Roman" w:cs="Times New Roman"/>
          <w:b/>
          <w:sz w:val="24"/>
          <w:szCs w:val="24"/>
        </w:rPr>
      </w:pPr>
      <w:r>
        <w:rPr>
          <w:rFonts w:ascii="Times New Roman" w:hAnsi="Times New Roman" w:cs="Times New Roman"/>
          <w:b/>
          <w:sz w:val="24"/>
          <w:szCs w:val="24"/>
        </w:rPr>
        <w:t xml:space="preserve"> </w:t>
      </w:r>
      <w:r w:rsidR="006168F5">
        <w:rPr>
          <w:rFonts w:ascii="Times New Roman" w:hAnsi="Times New Roman" w:cs="Times New Roman"/>
          <w:b/>
          <w:sz w:val="24"/>
          <w:szCs w:val="24"/>
        </w:rPr>
        <w:t>Региональный компонент воспитательной работы</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Разработанная Программа предусматривает включение воспитанников в процессы ознакомления с региональными особенностями Перми и Пермского края.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подвижные игры и забавы народов Пермского края;</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слушание музыки и песен авторов Пермского края;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наблюдения в природе региона;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-чтение детской литературы, стихов поэтов и писателей Пермского края;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знакомство с народно-прикладным искусством </w:t>
      </w:r>
    </w:p>
    <w:p w:rsidR="000F60C1" w:rsidRDefault="006168F5">
      <w:pPr>
        <w:spacing w:after="0"/>
        <w:ind w:firstLine="600"/>
        <w:jc w:val="both"/>
        <w:rPr>
          <w:rFonts w:ascii="Times New Roman" w:hAnsi="Times New Roman" w:cs="Times New Roman"/>
          <w:b/>
          <w:sz w:val="24"/>
          <w:szCs w:val="24"/>
        </w:rPr>
      </w:pPr>
      <w:r>
        <w:rPr>
          <w:rFonts w:ascii="Times New Roman" w:hAnsi="Times New Roman" w:cs="Times New Roman"/>
          <w:b/>
          <w:sz w:val="24"/>
          <w:szCs w:val="24"/>
        </w:rPr>
        <w:t>Семейный уклад</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Программа ДОУ предусматривает обогащение форм работы с родителями</w:t>
      </w:r>
      <w:r>
        <w:rPr>
          <w:rFonts w:ascii="Times New Roman" w:hAnsi="Times New Roman" w:cs="Times New Roman"/>
          <w:b/>
          <w:sz w:val="24"/>
          <w:szCs w:val="24"/>
        </w:rPr>
        <w:t xml:space="preserve"> проектной деятельностью</w:t>
      </w:r>
      <w:r>
        <w:rPr>
          <w:rFonts w:ascii="Times New Roman" w:hAnsi="Times New Roman" w:cs="Times New Roman"/>
          <w:sz w:val="24"/>
          <w:szCs w:val="24"/>
        </w:rPr>
        <w:t xml:space="preserve">, направленной на реализацию задач Программы воспитания средствами реализации регионального компонента.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sz w:val="24"/>
          <w:szCs w:val="24"/>
        </w:rPr>
        <w:t>Цель - приобщение семьи</w:t>
      </w:r>
      <w:r>
        <w:rPr>
          <w:rFonts w:ascii="Times New Roman" w:hAnsi="Times New Roman" w:cs="Times New Roman"/>
          <w:sz w:val="24"/>
          <w:szCs w:val="24"/>
        </w:rPr>
        <w:t xml:space="preserve"> к духовно-нравственной культуре родного края, посредством взаимодействия всех субъектов образовательного пространства.</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Принципы работы:</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краеведческий принцип;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 обеспечение субъективной позиции всех участников педагогического процесса;</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  принцип интегративности;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гуманистическая ориентация во взаимодействии с семьей;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динамичность;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развивающий принцип;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принцип историзма.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sz w:val="24"/>
          <w:szCs w:val="24"/>
        </w:rPr>
        <w:t>Социокультурный контекст</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sz w:val="24"/>
          <w:szCs w:val="24"/>
        </w:rPr>
        <w:t>Социокультурный контекст</w:t>
      </w:r>
      <w:r>
        <w:rPr>
          <w:rFonts w:ascii="Times New Roman" w:hAnsi="Times New Roman" w:cs="Times New Roman"/>
          <w:sz w:val="24"/>
          <w:szCs w:val="24"/>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Социокультурные ценности являются определяющими в структурносодержательной основе Программы воспитания.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Реализация социокультурного контекста опирается на построение социального партнерства образовательной организации.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sz w:val="24"/>
          <w:szCs w:val="24"/>
        </w:rPr>
        <w:t>*Административно - территориальный фактор:</w:t>
      </w:r>
      <w:r>
        <w:rPr>
          <w:rFonts w:ascii="Times New Roman" w:hAnsi="Times New Roman" w:cs="Times New Roman"/>
          <w:sz w:val="24"/>
          <w:szCs w:val="24"/>
        </w:rPr>
        <w:t xml:space="preserve"> 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МАДОУ Детский сад № 162, МОУ СОШ № 44, МОУ СОШ № 59 детско-юношеская библиотека № 15, жилые дома.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Демографический фактор:</w:t>
      </w:r>
      <w:r>
        <w:rPr>
          <w:rFonts w:ascii="Times New Roman" w:hAnsi="Times New Roman" w:cs="Times New Roman"/>
          <w:sz w:val="24"/>
          <w:szCs w:val="24"/>
        </w:rPr>
        <w:t xml:space="preserve"> количество дошкольников за последние годы уменьшилось. Заказ на дошкольного образование в рамках микрорайона удовлетворяет МАДОУ д/с № 120 города Перми. Характерной чертой последних лет являются миграционные процессы.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*Национальные особенности детей:</w:t>
      </w:r>
      <w:r>
        <w:rPr>
          <w:rFonts w:ascii="Times New Roman" w:hAnsi="Times New Roman" w:cs="Times New Roman"/>
          <w:sz w:val="24"/>
          <w:szCs w:val="24"/>
        </w:rPr>
        <w:t xml:space="preserve"> следует отметить наблюдающуюся тенденцию к увеличению числа детей, для которых русский язык не является родным. С целью защиты и развития национальных культур, региональных культурных традиций, Программа адаптирована к индивидуальным особенностям воспитанников.  </w:t>
      </w:r>
    </w:p>
    <w:p w:rsidR="000F60C1" w:rsidRDefault="006168F5">
      <w:pPr>
        <w:spacing w:after="0"/>
        <w:ind w:firstLine="600"/>
        <w:jc w:val="both"/>
        <w:rPr>
          <w:rFonts w:ascii="Times New Roman" w:hAnsi="Times New Roman" w:cs="Times New Roman"/>
          <w:b/>
          <w:sz w:val="24"/>
          <w:szCs w:val="24"/>
        </w:rPr>
      </w:pPr>
      <w:r>
        <w:rPr>
          <w:rFonts w:ascii="Times New Roman" w:hAnsi="Times New Roman" w:cs="Times New Roman"/>
          <w:b/>
          <w:sz w:val="24"/>
          <w:szCs w:val="24"/>
        </w:rPr>
        <w:t>*Экологический фактор:</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детский сад располагается в спальном районе города. Негативных факторов, оказывающих негативное влияние на здоровье детей, нет.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sz w:val="24"/>
          <w:szCs w:val="24"/>
        </w:rPr>
        <w:t>*Состояние здоровья воспитанников:</w:t>
      </w:r>
      <w:r>
        <w:rPr>
          <w:rFonts w:ascii="Times New Roman" w:hAnsi="Times New Roman" w:cs="Times New Roman"/>
          <w:sz w:val="24"/>
          <w:szCs w:val="24"/>
        </w:rPr>
        <w:t xml:space="preserve">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Только здоровый ребенок может усвоить объем знаний и умений, необходимый для обучения в школе. По итогам комплексной оценки состояния здоровья в ДОУ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sz w:val="24"/>
          <w:szCs w:val="24"/>
        </w:rPr>
        <w:t>* Национально-культурные особенности:</w:t>
      </w:r>
      <w:r>
        <w:rPr>
          <w:rFonts w:ascii="Times New Roman" w:hAnsi="Times New Roman" w:cs="Times New Roman"/>
          <w:sz w:val="24"/>
          <w:szCs w:val="24"/>
        </w:rPr>
        <w:t xml:space="preserve">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F616A">
        <w:rPr>
          <w:rFonts w:ascii="Times New Roman" w:hAnsi="Times New Roman" w:cs="Times New Roman"/>
          <w:sz w:val="24"/>
          <w:szCs w:val="24"/>
        </w:rPr>
        <w:t xml:space="preserve">  </w:t>
      </w:r>
      <w:r>
        <w:rPr>
          <w:rFonts w:ascii="Times New Roman" w:hAnsi="Times New Roman" w:cs="Times New Roman"/>
          <w:sz w:val="24"/>
          <w:szCs w:val="24"/>
        </w:rPr>
        <w:t xml:space="preserve"> В образовательном процессе ДОУ отражена работа по приобщению детей к истокам народной культуры Пермского края, знакомство с обычаями и традициями народов, проживающих на его территории. </w:t>
      </w:r>
      <w:r w:rsidRPr="006D677E">
        <w:rPr>
          <w:rFonts w:ascii="Times New Roman" w:hAnsi="Times New Roman" w:cs="Times New Roman"/>
          <w:sz w:val="24"/>
          <w:szCs w:val="24"/>
        </w:rPr>
        <w:t>Традиционно в октябре в детском саду проводится тематическая неделя «Мой город, моя страна, моя планета», в ноябре «Я и моя семья», в рамках этих недель для воспитанников ДОУ организуются мероприятия, направленные на знакомство детей с Малой Родиной. Дети дошкольного</w:t>
      </w:r>
      <w:r>
        <w:rPr>
          <w:rFonts w:ascii="Times New Roman" w:hAnsi="Times New Roman" w:cs="Times New Roman"/>
          <w:sz w:val="24"/>
          <w:szCs w:val="24"/>
        </w:rPr>
        <w:t xml:space="preserve">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Использование таких форм организации детской деятельности позволит решить задачу воспитания бикультурной, толерантной и любознательной личности.</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Приобщение к русской культуре</w:t>
      </w:r>
      <w:r>
        <w:rPr>
          <w:rFonts w:ascii="Times New Roman" w:hAnsi="Times New Roman" w:cs="Times New Roman"/>
          <w:sz w:val="24"/>
          <w:szCs w:val="24"/>
        </w:rPr>
        <w:t xml:space="preserve">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b/>
          <w:sz w:val="24"/>
          <w:szCs w:val="24"/>
        </w:rPr>
        <w:t xml:space="preserve"> Образовательный процесс в ДОУ строится в условиях поликультурности</w:t>
      </w:r>
      <w:r>
        <w:rPr>
          <w:rFonts w:ascii="Times New Roman" w:hAnsi="Times New Roman" w:cs="Times New Roman"/>
          <w:sz w:val="24"/>
          <w:szCs w:val="24"/>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 </w:t>
      </w:r>
    </w:p>
    <w:p w:rsidR="000F60C1" w:rsidRDefault="006168F5">
      <w:pPr>
        <w:spacing w:after="0"/>
        <w:ind w:firstLine="600"/>
        <w:jc w:val="right"/>
        <w:rPr>
          <w:rFonts w:ascii="Times New Roman" w:hAnsi="Times New Roman" w:cs="Times New Roman"/>
          <w:sz w:val="24"/>
          <w:szCs w:val="24"/>
        </w:rPr>
      </w:pPr>
      <w:r>
        <w:rPr>
          <w:rFonts w:ascii="Times New Roman" w:hAnsi="Times New Roman" w:cs="Times New Roman"/>
          <w:sz w:val="24"/>
          <w:szCs w:val="24"/>
        </w:rPr>
        <w:t>Таблица 23</w:t>
      </w:r>
    </w:p>
    <w:tbl>
      <w:tblPr>
        <w:tblStyle w:val="af6"/>
        <w:tblW w:w="0" w:type="auto"/>
        <w:tblLayout w:type="fixed"/>
        <w:tblLook w:val="04A0" w:firstRow="1" w:lastRow="0" w:firstColumn="1" w:lastColumn="0" w:noHBand="0" w:noVBand="1"/>
      </w:tblPr>
      <w:tblGrid>
        <w:gridCol w:w="3964"/>
        <w:gridCol w:w="5919"/>
      </w:tblGrid>
      <w:tr w:rsidR="000F60C1">
        <w:tc>
          <w:tcPr>
            <w:tcW w:w="39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Праздничные события</w:t>
            </w:r>
          </w:p>
        </w:tc>
        <w:tc>
          <w:tcPr>
            <w:tcW w:w="59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Задачи</w:t>
            </w:r>
          </w:p>
        </w:tc>
      </w:tr>
      <w:tr w:rsidR="000F60C1">
        <w:tc>
          <w:tcPr>
            <w:tcW w:w="39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w:t>
            </w:r>
          </w:p>
        </w:tc>
        <w:tc>
          <w:tcPr>
            <w:tcW w:w="59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Создание у детей радостного настроения, эмоционального подъема, формирование праздничной культуры.</w:t>
            </w:r>
          </w:p>
        </w:tc>
      </w:tr>
      <w:tr w:rsidR="000F60C1">
        <w:tc>
          <w:tcPr>
            <w:tcW w:w="39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празднику</w:t>
            </w:r>
          </w:p>
        </w:tc>
        <w:tc>
          <w:tcPr>
            <w:tcW w:w="59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Вызвать у детей интерес к предстоящему торжеству, на основе этого интереса формировать их моральные и нравственные качества, художественный вкус.</w:t>
            </w:r>
          </w:p>
        </w:tc>
      </w:tr>
      <w:tr w:rsidR="000F60C1">
        <w:tc>
          <w:tcPr>
            <w:tcW w:w="39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Деятельность в предпраздничные дни и в момент празднования какого-либо события</w:t>
            </w:r>
          </w:p>
        </w:tc>
        <w:tc>
          <w:tcPr>
            <w:tcW w:w="59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Сплотить детей и взрослых, между которыми возникает полезное сотрудничество.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активную позицию и приобщение к человеческой культуре, традициям и обычаям народов, проживающих на территории Пермского края </w:t>
            </w:r>
          </w:p>
        </w:tc>
      </w:tr>
    </w:tbl>
    <w:p w:rsidR="000F60C1" w:rsidRDefault="006168F5">
      <w:pPr>
        <w:spacing w:after="0"/>
        <w:ind w:firstLine="600"/>
        <w:jc w:val="both"/>
        <w:rPr>
          <w:rFonts w:ascii="Times New Roman" w:hAnsi="Times New Roman" w:cs="Times New Roman"/>
          <w:sz w:val="24"/>
          <w:szCs w:val="24"/>
        </w:rPr>
      </w:pPr>
      <w:r>
        <w:rPr>
          <w:rFonts w:ascii="Times New Roman" w:hAnsi="Times New Roman" w:cs="Times New Roman"/>
          <w:sz w:val="24"/>
          <w:szCs w:val="24"/>
        </w:rPr>
        <w:t>В основу классификации праздников, которые отмечаются в ДОУ, положена общепринятая праздничная культура, которая выработалась в нашей стране.</w:t>
      </w:r>
    </w:p>
    <w:p w:rsidR="000F60C1" w:rsidRDefault="006168F5">
      <w:pPr>
        <w:spacing w:after="0"/>
        <w:ind w:firstLine="600"/>
        <w:jc w:val="both"/>
        <w:rPr>
          <w:rStyle w:val="40"/>
        </w:rPr>
      </w:pPr>
      <w:r>
        <w:rPr>
          <w:rFonts w:ascii="Times New Roman" w:hAnsi="Times New Roman" w:cs="Times New Roman"/>
          <w:sz w:val="24"/>
          <w:szCs w:val="24"/>
        </w:rPr>
        <w:t xml:space="preserve"> 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 </w:t>
      </w:r>
    </w:p>
    <w:p w:rsidR="000F60C1" w:rsidRDefault="000F60C1">
      <w:pPr>
        <w:spacing w:after="0"/>
        <w:jc w:val="both"/>
        <w:rPr>
          <w:rFonts w:ascii="Times New Roman" w:hAnsi="Times New Roman" w:cs="Times New Roman"/>
          <w:b/>
          <w:bCs/>
          <w:sz w:val="24"/>
          <w:szCs w:val="24"/>
        </w:rPr>
      </w:pPr>
    </w:p>
    <w:p w:rsidR="000F60C1" w:rsidRPr="006D677E" w:rsidRDefault="006168F5">
      <w:pPr>
        <w:pStyle w:val="4"/>
        <w:rPr>
          <w:rFonts w:ascii="Times New Roman" w:hAnsi="Times New Roman" w:cs="Times New Roman"/>
          <w:sz w:val="24"/>
          <w:szCs w:val="24"/>
        </w:rPr>
      </w:pPr>
      <w:r w:rsidRPr="006D677E">
        <w:rPr>
          <w:rFonts w:ascii="Times New Roman" w:hAnsi="Times New Roman" w:cs="Times New Roman"/>
          <w:sz w:val="24"/>
          <w:szCs w:val="24"/>
        </w:rPr>
        <w:t>Традиционные события ДОУ</w:t>
      </w:r>
    </w:p>
    <w:p w:rsidR="000F60C1" w:rsidRPr="006D677E" w:rsidRDefault="006168F5">
      <w:r w:rsidRPr="006D677E">
        <w:rPr>
          <w:rFonts w:ascii="Times New Roman" w:hAnsi="Times New Roman" w:cs="Times New Roman"/>
          <w:sz w:val="24"/>
          <w:szCs w:val="24"/>
        </w:rPr>
        <w:t>1.</w:t>
      </w:r>
      <w:r w:rsidR="006221C2">
        <w:rPr>
          <w:rFonts w:ascii="Times New Roman" w:hAnsi="Times New Roman" w:cs="Times New Roman"/>
          <w:sz w:val="24"/>
          <w:szCs w:val="24"/>
        </w:rPr>
        <w:t xml:space="preserve"> </w:t>
      </w:r>
      <w:r w:rsidRPr="006D677E">
        <w:rPr>
          <w:rFonts w:ascii="Times New Roman" w:hAnsi="Times New Roman" w:cs="Times New Roman"/>
          <w:sz w:val="24"/>
          <w:szCs w:val="24"/>
        </w:rPr>
        <w:t>Выставки детского творчества</w:t>
      </w:r>
    </w:p>
    <w:p w:rsidR="000F60C1" w:rsidRPr="006D677E" w:rsidRDefault="006168F5">
      <w:pPr>
        <w:pStyle w:val="af9"/>
        <w:numPr>
          <w:ilvl w:val="0"/>
          <w:numId w:val="2"/>
        </w:numPr>
      </w:pPr>
      <w:r w:rsidRPr="006D677E">
        <w:rPr>
          <w:rFonts w:ascii="Times New Roman" w:hAnsi="Times New Roman" w:cs="Times New Roman"/>
          <w:sz w:val="24"/>
          <w:szCs w:val="24"/>
        </w:rPr>
        <w:t>Выставка рисунков «Краски осени» (сентябрь)</w:t>
      </w:r>
    </w:p>
    <w:p w:rsidR="000F60C1" w:rsidRPr="006D677E" w:rsidRDefault="006168F5">
      <w:pPr>
        <w:pStyle w:val="af9"/>
        <w:numPr>
          <w:ilvl w:val="0"/>
          <w:numId w:val="2"/>
        </w:numPr>
      </w:pPr>
      <w:r w:rsidRPr="006D677E">
        <w:rPr>
          <w:rFonts w:ascii="Times New Roman" w:hAnsi="Times New Roman" w:cs="Times New Roman"/>
          <w:sz w:val="24"/>
          <w:szCs w:val="24"/>
        </w:rPr>
        <w:t>Выставка рисунков по правилам дорожного движения (ноябрь)</w:t>
      </w:r>
    </w:p>
    <w:p w:rsidR="000F60C1" w:rsidRPr="006D677E" w:rsidRDefault="006168F5">
      <w:pPr>
        <w:pStyle w:val="af9"/>
        <w:numPr>
          <w:ilvl w:val="0"/>
          <w:numId w:val="2"/>
        </w:numPr>
      </w:pPr>
      <w:r w:rsidRPr="006D677E">
        <w:rPr>
          <w:rFonts w:ascii="Times New Roman" w:hAnsi="Times New Roman" w:cs="Times New Roman"/>
          <w:sz w:val="24"/>
          <w:szCs w:val="24"/>
        </w:rPr>
        <w:t>Выставка рисунков «Зимние чудеса» (декабрь)</w:t>
      </w:r>
    </w:p>
    <w:p w:rsidR="000F60C1" w:rsidRPr="006D677E" w:rsidRDefault="006168F5">
      <w:pPr>
        <w:pStyle w:val="af9"/>
        <w:numPr>
          <w:ilvl w:val="0"/>
          <w:numId w:val="2"/>
        </w:numPr>
      </w:pPr>
      <w:r w:rsidRPr="006D677E">
        <w:rPr>
          <w:rFonts w:ascii="Times New Roman" w:hAnsi="Times New Roman" w:cs="Times New Roman"/>
          <w:sz w:val="24"/>
          <w:szCs w:val="24"/>
        </w:rPr>
        <w:t>Выставка рисунков к Дню космонавтики (апрель)</w:t>
      </w:r>
    </w:p>
    <w:p w:rsidR="000F60C1" w:rsidRPr="006D677E" w:rsidRDefault="006168F5">
      <w:pPr>
        <w:pStyle w:val="af9"/>
        <w:numPr>
          <w:ilvl w:val="0"/>
          <w:numId w:val="2"/>
        </w:numPr>
      </w:pPr>
      <w:r w:rsidRPr="006D677E">
        <w:rPr>
          <w:rFonts w:ascii="Times New Roman" w:hAnsi="Times New Roman" w:cs="Times New Roman"/>
          <w:sz w:val="24"/>
          <w:szCs w:val="24"/>
        </w:rPr>
        <w:t>Выставка рисунков о лете (август)</w:t>
      </w:r>
    </w:p>
    <w:p w:rsidR="000F60C1" w:rsidRPr="006D677E" w:rsidRDefault="006168F5">
      <w:r w:rsidRPr="006D677E">
        <w:rPr>
          <w:rFonts w:ascii="Times New Roman" w:hAnsi="Times New Roman" w:cs="Times New Roman"/>
          <w:sz w:val="24"/>
          <w:szCs w:val="24"/>
        </w:rPr>
        <w:t>2.</w:t>
      </w:r>
      <w:r w:rsidR="006221C2">
        <w:rPr>
          <w:rFonts w:ascii="Times New Roman" w:hAnsi="Times New Roman" w:cs="Times New Roman"/>
          <w:sz w:val="24"/>
          <w:szCs w:val="24"/>
        </w:rPr>
        <w:t xml:space="preserve"> </w:t>
      </w:r>
      <w:r w:rsidRPr="006D677E">
        <w:rPr>
          <w:rFonts w:ascii="Times New Roman" w:hAnsi="Times New Roman" w:cs="Times New Roman"/>
          <w:sz w:val="24"/>
          <w:szCs w:val="24"/>
        </w:rPr>
        <w:t>Детские конкурсы</w:t>
      </w:r>
    </w:p>
    <w:p w:rsidR="000F60C1" w:rsidRPr="006D677E" w:rsidRDefault="006168F5">
      <w:pPr>
        <w:pStyle w:val="af9"/>
        <w:numPr>
          <w:ilvl w:val="0"/>
          <w:numId w:val="3"/>
        </w:numPr>
      </w:pPr>
      <w:r w:rsidRPr="006D677E">
        <w:rPr>
          <w:rFonts w:ascii="Times New Roman" w:hAnsi="Times New Roman" w:cs="Times New Roman"/>
          <w:sz w:val="24"/>
          <w:szCs w:val="24"/>
        </w:rPr>
        <w:t>Конкурс Осенних поделок (сентябрь)</w:t>
      </w:r>
    </w:p>
    <w:p w:rsidR="000F60C1" w:rsidRPr="006D677E" w:rsidRDefault="006168F5">
      <w:pPr>
        <w:pStyle w:val="af9"/>
        <w:numPr>
          <w:ilvl w:val="0"/>
          <w:numId w:val="3"/>
        </w:numPr>
      </w:pPr>
      <w:r w:rsidRPr="006D677E">
        <w:rPr>
          <w:rFonts w:ascii="Times New Roman" w:hAnsi="Times New Roman" w:cs="Times New Roman"/>
          <w:sz w:val="24"/>
          <w:szCs w:val="24"/>
        </w:rPr>
        <w:t>Конкурс Новогодних поделок (декабрь)</w:t>
      </w:r>
    </w:p>
    <w:p w:rsidR="000F60C1" w:rsidRPr="006D677E" w:rsidRDefault="006168F5">
      <w:pPr>
        <w:pStyle w:val="af9"/>
        <w:numPr>
          <w:ilvl w:val="0"/>
          <w:numId w:val="3"/>
        </w:numPr>
      </w:pPr>
      <w:r w:rsidRPr="006D677E">
        <w:rPr>
          <w:rFonts w:ascii="Times New Roman" w:hAnsi="Times New Roman" w:cs="Times New Roman"/>
          <w:sz w:val="24"/>
          <w:szCs w:val="24"/>
        </w:rPr>
        <w:t>Конкурс поделок к Дню космонавтики (апрель)</w:t>
      </w:r>
    </w:p>
    <w:p w:rsidR="000F60C1" w:rsidRPr="006D677E" w:rsidRDefault="006168F5">
      <w:pPr>
        <w:pStyle w:val="af9"/>
        <w:numPr>
          <w:ilvl w:val="0"/>
          <w:numId w:val="3"/>
        </w:numPr>
      </w:pPr>
      <w:r w:rsidRPr="006D677E">
        <w:rPr>
          <w:rFonts w:ascii="Times New Roman" w:hAnsi="Times New Roman" w:cs="Times New Roman"/>
          <w:sz w:val="24"/>
          <w:szCs w:val="24"/>
        </w:rPr>
        <w:t>Конкурс Построек из Песка (июль)</w:t>
      </w:r>
    </w:p>
    <w:p w:rsidR="000F60C1" w:rsidRPr="006D677E" w:rsidRDefault="006168F5">
      <w:pPr>
        <w:pStyle w:val="af9"/>
        <w:numPr>
          <w:ilvl w:val="0"/>
          <w:numId w:val="3"/>
        </w:numPr>
      </w:pPr>
      <w:r w:rsidRPr="006D677E">
        <w:rPr>
          <w:rFonts w:ascii="Times New Roman" w:hAnsi="Times New Roman" w:cs="Times New Roman"/>
          <w:sz w:val="24"/>
          <w:szCs w:val="24"/>
        </w:rPr>
        <w:t>Конкурс чтецов - стихи об Осени (октябрь)</w:t>
      </w:r>
    </w:p>
    <w:p w:rsidR="000F60C1" w:rsidRPr="006D677E" w:rsidRDefault="006168F5">
      <w:pPr>
        <w:pStyle w:val="af9"/>
        <w:numPr>
          <w:ilvl w:val="0"/>
          <w:numId w:val="3"/>
        </w:numPr>
      </w:pPr>
      <w:r w:rsidRPr="006D677E">
        <w:rPr>
          <w:rFonts w:ascii="Times New Roman" w:hAnsi="Times New Roman" w:cs="Times New Roman"/>
          <w:sz w:val="24"/>
          <w:szCs w:val="24"/>
        </w:rPr>
        <w:t>Конкурс чтецов - стихи к 9 мая (май)</w:t>
      </w:r>
    </w:p>
    <w:p w:rsidR="000F60C1" w:rsidRPr="006D677E" w:rsidRDefault="006168F5">
      <w:pPr>
        <w:pStyle w:val="af9"/>
        <w:numPr>
          <w:ilvl w:val="0"/>
          <w:numId w:val="3"/>
        </w:numPr>
      </w:pPr>
      <w:r w:rsidRPr="006D677E">
        <w:rPr>
          <w:rFonts w:ascii="Times New Roman" w:hAnsi="Times New Roman" w:cs="Times New Roman"/>
          <w:sz w:val="24"/>
          <w:szCs w:val="24"/>
        </w:rPr>
        <w:t>Конкурс чтецов - стихи о Лете, родном городе, России (июнь)</w:t>
      </w:r>
    </w:p>
    <w:p w:rsidR="000F60C1" w:rsidRPr="006D677E" w:rsidRDefault="006168F5">
      <w:pPr>
        <w:pStyle w:val="af9"/>
        <w:numPr>
          <w:ilvl w:val="0"/>
          <w:numId w:val="3"/>
        </w:numPr>
      </w:pPr>
      <w:r w:rsidRPr="006D677E">
        <w:rPr>
          <w:rFonts w:ascii="Times New Roman" w:hAnsi="Times New Roman" w:cs="Times New Roman"/>
          <w:sz w:val="24"/>
          <w:szCs w:val="24"/>
        </w:rPr>
        <w:t>Конкурс фотоколлажей -Лето на колесах (август)</w:t>
      </w:r>
    </w:p>
    <w:p w:rsidR="000F60C1" w:rsidRPr="006D677E" w:rsidRDefault="006168F5">
      <w:r w:rsidRPr="006D677E">
        <w:rPr>
          <w:rFonts w:ascii="Times New Roman" w:hAnsi="Times New Roman" w:cs="Times New Roman"/>
          <w:sz w:val="24"/>
          <w:szCs w:val="24"/>
        </w:rPr>
        <w:t>3.</w:t>
      </w:r>
      <w:r w:rsidR="006221C2">
        <w:rPr>
          <w:rFonts w:ascii="Times New Roman" w:hAnsi="Times New Roman" w:cs="Times New Roman"/>
          <w:sz w:val="24"/>
          <w:szCs w:val="24"/>
        </w:rPr>
        <w:t xml:space="preserve"> </w:t>
      </w:r>
      <w:r w:rsidRPr="006D677E">
        <w:rPr>
          <w:rFonts w:ascii="Times New Roman" w:hAnsi="Times New Roman" w:cs="Times New Roman"/>
          <w:sz w:val="24"/>
          <w:szCs w:val="24"/>
        </w:rPr>
        <w:t>Фестивали</w:t>
      </w:r>
    </w:p>
    <w:p w:rsidR="000F60C1" w:rsidRPr="006D677E" w:rsidRDefault="006168F5">
      <w:pPr>
        <w:pStyle w:val="af9"/>
        <w:numPr>
          <w:ilvl w:val="0"/>
          <w:numId w:val="4"/>
        </w:numPr>
      </w:pPr>
      <w:r w:rsidRPr="006D677E">
        <w:rPr>
          <w:rFonts w:ascii="Times New Roman" w:hAnsi="Times New Roman" w:cs="Times New Roman"/>
          <w:sz w:val="24"/>
          <w:szCs w:val="24"/>
        </w:rPr>
        <w:t>Фестиваль талантов «Кто Во Что Горазд» (октябрь)</w:t>
      </w:r>
    </w:p>
    <w:p w:rsidR="000F60C1" w:rsidRPr="006D677E" w:rsidRDefault="006168F5">
      <w:pPr>
        <w:pStyle w:val="af9"/>
        <w:numPr>
          <w:ilvl w:val="0"/>
          <w:numId w:val="4"/>
        </w:numPr>
      </w:pPr>
      <w:r w:rsidRPr="006D677E">
        <w:rPr>
          <w:rFonts w:ascii="Times New Roman" w:hAnsi="Times New Roman" w:cs="Times New Roman"/>
          <w:sz w:val="24"/>
          <w:szCs w:val="24"/>
        </w:rPr>
        <w:t>Фестиваль «Театральная весна» (апрель)</w:t>
      </w:r>
    </w:p>
    <w:p w:rsidR="000F60C1" w:rsidRPr="006D677E" w:rsidRDefault="006168F5">
      <w:pPr>
        <w:pStyle w:val="af9"/>
        <w:numPr>
          <w:ilvl w:val="0"/>
          <w:numId w:val="4"/>
        </w:numPr>
      </w:pPr>
      <w:r w:rsidRPr="006D677E">
        <w:rPr>
          <w:rFonts w:ascii="Times New Roman" w:hAnsi="Times New Roman" w:cs="Times New Roman"/>
          <w:sz w:val="24"/>
          <w:szCs w:val="24"/>
        </w:rPr>
        <w:t>Фестиваль «Минута славы»</w:t>
      </w:r>
    </w:p>
    <w:p w:rsidR="000F60C1" w:rsidRPr="006D677E" w:rsidRDefault="006168F5">
      <w:r w:rsidRPr="006D677E">
        <w:rPr>
          <w:rFonts w:ascii="Times New Roman" w:hAnsi="Times New Roman" w:cs="Times New Roman"/>
          <w:sz w:val="24"/>
          <w:szCs w:val="24"/>
        </w:rPr>
        <w:t>4.</w:t>
      </w:r>
      <w:r w:rsidR="006221C2">
        <w:rPr>
          <w:rFonts w:ascii="Times New Roman" w:hAnsi="Times New Roman" w:cs="Times New Roman"/>
          <w:sz w:val="24"/>
          <w:szCs w:val="24"/>
        </w:rPr>
        <w:t xml:space="preserve"> </w:t>
      </w:r>
      <w:r w:rsidRPr="006D677E">
        <w:rPr>
          <w:rFonts w:ascii="Times New Roman" w:hAnsi="Times New Roman" w:cs="Times New Roman"/>
          <w:sz w:val="24"/>
          <w:szCs w:val="24"/>
        </w:rPr>
        <w:t>Концерты</w:t>
      </w:r>
    </w:p>
    <w:p w:rsidR="000F60C1" w:rsidRPr="006D677E" w:rsidRDefault="006168F5">
      <w:pPr>
        <w:pStyle w:val="af9"/>
        <w:numPr>
          <w:ilvl w:val="0"/>
          <w:numId w:val="5"/>
        </w:numPr>
      </w:pPr>
      <w:r w:rsidRPr="006D677E">
        <w:rPr>
          <w:rFonts w:ascii="Times New Roman" w:hAnsi="Times New Roman" w:cs="Times New Roman"/>
          <w:sz w:val="24"/>
          <w:szCs w:val="24"/>
        </w:rPr>
        <w:t>Концерт к дню пожилого человека (октябрь)</w:t>
      </w:r>
    </w:p>
    <w:p w:rsidR="000F60C1" w:rsidRPr="006D677E" w:rsidRDefault="006168F5">
      <w:pPr>
        <w:pStyle w:val="af9"/>
        <w:numPr>
          <w:ilvl w:val="0"/>
          <w:numId w:val="5"/>
        </w:numPr>
      </w:pPr>
      <w:r w:rsidRPr="006D677E">
        <w:rPr>
          <w:rFonts w:ascii="Times New Roman" w:hAnsi="Times New Roman" w:cs="Times New Roman"/>
          <w:sz w:val="24"/>
          <w:szCs w:val="24"/>
        </w:rPr>
        <w:t>Видеоконцерт к Дню матери (ноябрь) Концерт для Ветеранов к 9 Мая (май)</w:t>
      </w:r>
    </w:p>
    <w:p w:rsidR="000F60C1" w:rsidRPr="006D677E" w:rsidRDefault="006168F5">
      <w:r w:rsidRPr="006D677E">
        <w:rPr>
          <w:rFonts w:ascii="Times New Roman" w:hAnsi="Times New Roman" w:cs="Times New Roman"/>
          <w:sz w:val="24"/>
          <w:szCs w:val="24"/>
        </w:rPr>
        <w:t>5.</w:t>
      </w:r>
      <w:r w:rsidR="006221C2">
        <w:rPr>
          <w:rFonts w:ascii="Times New Roman" w:hAnsi="Times New Roman" w:cs="Times New Roman"/>
          <w:sz w:val="24"/>
          <w:szCs w:val="24"/>
        </w:rPr>
        <w:t xml:space="preserve"> </w:t>
      </w:r>
      <w:r w:rsidRPr="006D677E">
        <w:rPr>
          <w:rFonts w:ascii="Times New Roman" w:hAnsi="Times New Roman" w:cs="Times New Roman"/>
          <w:sz w:val="24"/>
          <w:szCs w:val="24"/>
        </w:rPr>
        <w:t>Месячники</w:t>
      </w:r>
    </w:p>
    <w:p w:rsidR="000F60C1" w:rsidRPr="006D677E" w:rsidRDefault="006168F5">
      <w:pPr>
        <w:pStyle w:val="af9"/>
        <w:numPr>
          <w:ilvl w:val="0"/>
          <w:numId w:val="6"/>
        </w:numPr>
      </w:pPr>
      <w:r w:rsidRPr="006D677E">
        <w:rPr>
          <w:rFonts w:ascii="Times New Roman" w:hAnsi="Times New Roman" w:cs="Times New Roman"/>
          <w:sz w:val="24"/>
          <w:szCs w:val="24"/>
        </w:rPr>
        <w:t>Месяц Спорта и Здоровья - октябрь, май</w:t>
      </w:r>
    </w:p>
    <w:p w:rsidR="000F60C1" w:rsidRPr="006D677E" w:rsidRDefault="006168F5">
      <w:pPr>
        <w:pStyle w:val="af9"/>
        <w:numPr>
          <w:ilvl w:val="0"/>
          <w:numId w:val="6"/>
        </w:numPr>
      </w:pPr>
      <w:r w:rsidRPr="006D677E">
        <w:rPr>
          <w:rFonts w:ascii="Times New Roman" w:hAnsi="Times New Roman" w:cs="Times New Roman"/>
          <w:sz w:val="24"/>
          <w:szCs w:val="24"/>
        </w:rPr>
        <w:t>Месяц Безопасности - сентябрь, декабрь, март, июнь</w:t>
      </w:r>
    </w:p>
    <w:p w:rsidR="000F60C1" w:rsidRPr="006D677E" w:rsidRDefault="006168F5">
      <w:pPr>
        <w:pStyle w:val="af9"/>
        <w:numPr>
          <w:ilvl w:val="0"/>
          <w:numId w:val="6"/>
        </w:numPr>
      </w:pPr>
      <w:r w:rsidRPr="006D677E">
        <w:rPr>
          <w:rFonts w:ascii="Times New Roman" w:hAnsi="Times New Roman" w:cs="Times New Roman"/>
          <w:sz w:val="24"/>
          <w:szCs w:val="24"/>
        </w:rPr>
        <w:t xml:space="preserve">6.Квесты </w:t>
      </w:r>
    </w:p>
    <w:p w:rsidR="000F60C1" w:rsidRPr="006D677E" w:rsidRDefault="006168F5">
      <w:pPr>
        <w:pStyle w:val="af9"/>
        <w:numPr>
          <w:ilvl w:val="0"/>
          <w:numId w:val="6"/>
        </w:numPr>
      </w:pPr>
      <w:r w:rsidRPr="006D677E">
        <w:rPr>
          <w:rFonts w:ascii="Times New Roman" w:hAnsi="Times New Roman" w:cs="Times New Roman"/>
          <w:sz w:val="24"/>
          <w:szCs w:val="24"/>
        </w:rPr>
        <w:t>Квесты о Космосе (апрель)</w:t>
      </w:r>
    </w:p>
    <w:p w:rsidR="000F60C1" w:rsidRPr="006D677E" w:rsidRDefault="006168F5">
      <w:pPr>
        <w:pStyle w:val="af9"/>
        <w:numPr>
          <w:ilvl w:val="0"/>
          <w:numId w:val="6"/>
        </w:numPr>
      </w:pPr>
      <w:r w:rsidRPr="006D677E">
        <w:rPr>
          <w:rFonts w:ascii="Times New Roman" w:hAnsi="Times New Roman" w:cs="Times New Roman"/>
          <w:sz w:val="24"/>
          <w:szCs w:val="24"/>
        </w:rPr>
        <w:t>Квест «Летнее путешествие» (июнь)</w:t>
      </w:r>
    </w:p>
    <w:p w:rsidR="000F60C1" w:rsidRPr="006D677E" w:rsidRDefault="006221C2">
      <w:r>
        <w:rPr>
          <w:rFonts w:ascii="Times New Roman" w:hAnsi="Times New Roman" w:cs="Times New Roman"/>
          <w:sz w:val="24"/>
          <w:szCs w:val="24"/>
        </w:rPr>
        <w:t>6</w:t>
      </w:r>
      <w:r w:rsidR="006168F5" w:rsidRPr="006D677E">
        <w:rPr>
          <w:rFonts w:ascii="Times New Roman" w:hAnsi="Times New Roman" w:cs="Times New Roman"/>
          <w:sz w:val="24"/>
          <w:szCs w:val="24"/>
        </w:rPr>
        <w:t>.</w:t>
      </w:r>
      <w:r>
        <w:rPr>
          <w:rFonts w:ascii="Times New Roman" w:hAnsi="Times New Roman" w:cs="Times New Roman"/>
          <w:sz w:val="24"/>
          <w:szCs w:val="24"/>
        </w:rPr>
        <w:t xml:space="preserve"> </w:t>
      </w:r>
      <w:r w:rsidR="006168F5" w:rsidRPr="006D677E">
        <w:rPr>
          <w:rFonts w:ascii="Times New Roman" w:hAnsi="Times New Roman" w:cs="Times New Roman"/>
          <w:sz w:val="24"/>
          <w:szCs w:val="24"/>
        </w:rPr>
        <w:t xml:space="preserve">Акции </w:t>
      </w:r>
    </w:p>
    <w:p w:rsidR="000F60C1" w:rsidRPr="006D677E" w:rsidRDefault="006168F5">
      <w:pPr>
        <w:pStyle w:val="af9"/>
        <w:numPr>
          <w:ilvl w:val="0"/>
          <w:numId w:val="7"/>
        </w:numPr>
      </w:pPr>
      <w:r w:rsidRPr="006D677E">
        <w:rPr>
          <w:rFonts w:ascii="Times New Roman" w:hAnsi="Times New Roman" w:cs="Times New Roman"/>
          <w:sz w:val="24"/>
          <w:szCs w:val="24"/>
        </w:rPr>
        <w:t>Акция экологическая «Покормите птиц зимой» (ноябрь)</w:t>
      </w:r>
    </w:p>
    <w:p w:rsidR="000F60C1" w:rsidRPr="006D677E" w:rsidRDefault="006168F5">
      <w:pPr>
        <w:pStyle w:val="af9"/>
        <w:numPr>
          <w:ilvl w:val="0"/>
          <w:numId w:val="7"/>
        </w:numPr>
      </w:pPr>
      <w:r w:rsidRPr="006D677E">
        <w:rPr>
          <w:rFonts w:ascii="Times New Roman" w:hAnsi="Times New Roman" w:cs="Times New Roman"/>
          <w:sz w:val="24"/>
          <w:szCs w:val="24"/>
        </w:rPr>
        <w:t>Акция экологическая «Сдай макулатуру - спаси елочку (дерево)» - декабрь, май</w:t>
      </w:r>
    </w:p>
    <w:p w:rsidR="000F60C1" w:rsidRPr="006D677E" w:rsidRDefault="006168F5">
      <w:pPr>
        <w:pStyle w:val="af9"/>
        <w:numPr>
          <w:ilvl w:val="0"/>
          <w:numId w:val="8"/>
        </w:numPr>
      </w:pPr>
      <w:r w:rsidRPr="006D677E">
        <w:rPr>
          <w:rFonts w:ascii="Times New Roman" w:hAnsi="Times New Roman" w:cs="Times New Roman"/>
          <w:sz w:val="24"/>
          <w:szCs w:val="24"/>
        </w:rPr>
        <w:t>Акция социальная «Возложение цветов к памятнику Защитников Отечества» (февраль, май)</w:t>
      </w:r>
    </w:p>
    <w:p w:rsidR="000F60C1" w:rsidRPr="006D677E" w:rsidRDefault="006168F5">
      <w:pPr>
        <w:pStyle w:val="af9"/>
        <w:numPr>
          <w:ilvl w:val="0"/>
          <w:numId w:val="8"/>
        </w:numPr>
      </w:pPr>
      <w:r w:rsidRPr="006D677E">
        <w:rPr>
          <w:rFonts w:ascii="Times New Roman" w:hAnsi="Times New Roman" w:cs="Times New Roman"/>
          <w:sz w:val="24"/>
          <w:szCs w:val="24"/>
        </w:rPr>
        <w:t>Акция встреча с интересными людьми (февраль-март)</w:t>
      </w:r>
    </w:p>
    <w:p w:rsidR="000F60C1" w:rsidRPr="006D677E" w:rsidRDefault="006168F5">
      <w:pPr>
        <w:pStyle w:val="af9"/>
        <w:numPr>
          <w:ilvl w:val="0"/>
          <w:numId w:val="8"/>
        </w:numPr>
      </w:pPr>
      <w:r w:rsidRPr="006D677E">
        <w:rPr>
          <w:rFonts w:ascii="Times New Roman" w:hAnsi="Times New Roman" w:cs="Times New Roman"/>
          <w:sz w:val="24"/>
          <w:szCs w:val="24"/>
        </w:rPr>
        <w:t>Акция экологическая «Береги первоцветы» (апрель)</w:t>
      </w:r>
    </w:p>
    <w:p w:rsidR="000F60C1" w:rsidRPr="006D677E" w:rsidRDefault="006168F5">
      <w:pPr>
        <w:pStyle w:val="af9"/>
        <w:numPr>
          <w:ilvl w:val="0"/>
          <w:numId w:val="8"/>
        </w:numPr>
      </w:pPr>
      <w:r w:rsidRPr="006D677E">
        <w:rPr>
          <w:rFonts w:ascii="Times New Roman" w:hAnsi="Times New Roman" w:cs="Times New Roman"/>
          <w:sz w:val="24"/>
          <w:szCs w:val="24"/>
        </w:rPr>
        <w:t>Акция социальная  «Бессмертный полк»/ Парад в честь Дня Победы (май)</w:t>
      </w:r>
    </w:p>
    <w:p w:rsidR="000F60C1" w:rsidRPr="006D677E" w:rsidRDefault="006168F5">
      <w:pPr>
        <w:pStyle w:val="af9"/>
        <w:numPr>
          <w:ilvl w:val="0"/>
          <w:numId w:val="8"/>
        </w:numPr>
      </w:pPr>
      <w:r w:rsidRPr="006D677E">
        <w:rPr>
          <w:rFonts w:ascii="Times New Roman" w:hAnsi="Times New Roman" w:cs="Times New Roman"/>
          <w:sz w:val="24"/>
          <w:szCs w:val="24"/>
        </w:rPr>
        <w:t>Акция социальная «Открытка для ветерана» (апрель)</w:t>
      </w:r>
    </w:p>
    <w:p w:rsidR="000F60C1" w:rsidRPr="006D677E" w:rsidRDefault="006168F5">
      <w:pPr>
        <w:pStyle w:val="af9"/>
        <w:numPr>
          <w:ilvl w:val="0"/>
          <w:numId w:val="8"/>
        </w:numPr>
      </w:pPr>
      <w:r w:rsidRPr="006D677E">
        <w:rPr>
          <w:rFonts w:ascii="Times New Roman" w:hAnsi="Times New Roman" w:cs="Times New Roman"/>
          <w:sz w:val="24"/>
          <w:szCs w:val="24"/>
        </w:rPr>
        <w:t>Социальная акция «Безопасный пешеход» (сентябрь)</w:t>
      </w:r>
    </w:p>
    <w:p w:rsidR="000F60C1" w:rsidRPr="006D677E" w:rsidRDefault="006168F5">
      <w:pPr>
        <w:pStyle w:val="af9"/>
        <w:numPr>
          <w:ilvl w:val="0"/>
          <w:numId w:val="8"/>
        </w:numPr>
      </w:pPr>
      <w:r w:rsidRPr="006D677E">
        <w:rPr>
          <w:rFonts w:ascii="Times New Roman" w:hAnsi="Times New Roman" w:cs="Times New Roman"/>
          <w:sz w:val="24"/>
          <w:szCs w:val="24"/>
        </w:rPr>
        <w:t>Социальная акция «Безопасность на воде» (май)</w:t>
      </w:r>
    </w:p>
    <w:p w:rsidR="000F60C1" w:rsidRPr="006D677E" w:rsidRDefault="006221C2">
      <w:r>
        <w:rPr>
          <w:rFonts w:ascii="Times New Roman" w:hAnsi="Times New Roman" w:cs="Times New Roman"/>
          <w:sz w:val="24"/>
          <w:szCs w:val="24"/>
        </w:rPr>
        <w:t>7</w:t>
      </w:r>
      <w:r w:rsidR="006168F5" w:rsidRPr="006D677E">
        <w:rPr>
          <w:rFonts w:ascii="Times New Roman" w:hAnsi="Times New Roman" w:cs="Times New Roman"/>
          <w:sz w:val="24"/>
          <w:szCs w:val="24"/>
        </w:rPr>
        <w:t>.</w:t>
      </w:r>
      <w:r>
        <w:rPr>
          <w:rFonts w:ascii="Times New Roman" w:hAnsi="Times New Roman" w:cs="Times New Roman"/>
          <w:sz w:val="24"/>
          <w:szCs w:val="24"/>
        </w:rPr>
        <w:t xml:space="preserve"> </w:t>
      </w:r>
      <w:r w:rsidR="006168F5" w:rsidRPr="006D677E">
        <w:rPr>
          <w:rFonts w:ascii="Times New Roman" w:hAnsi="Times New Roman" w:cs="Times New Roman"/>
          <w:sz w:val="24"/>
          <w:szCs w:val="24"/>
        </w:rPr>
        <w:t xml:space="preserve">Народные праздники </w:t>
      </w:r>
    </w:p>
    <w:p w:rsidR="000F60C1" w:rsidRPr="006D677E" w:rsidRDefault="006168F5">
      <w:pPr>
        <w:pStyle w:val="af9"/>
        <w:numPr>
          <w:ilvl w:val="0"/>
          <w:numId w:val="9"/>
        </w:numPr>
      </w:pPr>
      <w:r w:rsidRPr="006D677E">
        <w:rPr>
          <w:rFonts w:ascii="Times New Roman" w:hAnsi="Times New Roman" w:cs="Times New Roman"/>
          <w:sz w:val="24"/>
          <w:szCs w:val="24"/>
        </w:rPr>
        <w:t>Рождественские народные гулянья (январь)</w:t>
      </w:r>
    </w:p>
    <w:p w:rsidR="000F60C1" w:rsidRPr="006D677E" w:rsidRDefault="006168F5">
      <w:pPr>
        <w:pStyle w:val="af9"/>
        <w:numPr>
          <w:ilvl w:val="0"/>
          <w:numId w:val="9"/>
        </w:numPr>
      </w:pPr>
      <w:r w:rsidRPr="006D677E">
        <w:rPr>
          <w:rFonts w:ascii="Times New Roman" w:hAnsi="Times New Roman" w:cs="Times New Roman"/>
          <w:sz w:val="24"/>
          <w:szCs w:val="24"/>
        </w:rPr>
        <w:t>Масленичные народные гулянья (февраль-март)</w:t>
      </w:r>
    </w:p>
    <w:p w:rsidR="000F60C1" w:rsidRPr="006D677E" w:rsidRDefault="006168F5">
      <w:pPr>
        <w:pStyle w:val="af9"/>
        <w:numPr>
          <w:ilvl w:val="0"/>
          <w:numId w:val="9"/>
        </w:numPr>
      </w:pPr>
      <w:r w:rsidRPr="006D677E">
        <w:rPr>
          <w:rFonts w:ascii="Times New Roman" w:hAnsi="Times New Roman" w:cs="Times New Roman"/>
          <w:sz w:val="24"/>
          <w:szCs w:val="24"/>
        </w:rPr>
        <w:t>День Земли (апрель)</w:t>
      </w:r>
    </w:p>
    <w:p w:rsidR="000F60C1" w:rsidRPr="006D677E" w:rsidRDefault="006168F5">
      <w:pPr>
        <w:pStyle w:val="af9"/>
        <w:numPr>
          <w:ilvl w:val="0"/>
          <w:numId w:val="9"/>
        </w:numPr>
      </w:pPr>
      <w:r w:rsidRPr="006D677E">
        <w:rPr>
          <w:rFonts w:ascii="Times New Roman" w:hAnsi="Times New Roman" w:cs="Times New Roman"/>
          <w:sz w:val="24"/>
          <w:szCs w:val="24"/>
        </w:rPr>
        <w:t>Праздник русской березки (июнь)</w:t>
      </w:r>
    </w:p>
    <w:p w:rsidR="000F60C1" w:rsidRPr="006D677E" w:rsidRDefault="006221C2">
      <w:r>
        <w:rPr>
          <w:rFonts w:ascii="Times New Roman" w:hAnsi="Times New Roman" w:cs="Times New Roman"/>
          <w:sz w:val="24"/>
          <w:szCs w:val="24"/>
        </w:rPr>
        <w:t>8</w:t>
      </w:r>
      <w:r w:rsidR="006168F5" w:rsidRPr="006D677E">
        <w:rPr>
          <w:rFonts w:ascii="Times New Roman" w:hAnsi="Times New Roman" w:cs="Times New Roman"/>
          <w:sz w:val="24"/>
          <w:szCs w:val="24"/>
        </w:rPr>
        <w:t>.</w:t>
      </w:r>
      <w:r>
        <w:rPr>
          <w:rFonts w:ascii="Times New Roman" w:hAnsi="Times New Roman" w:cs="Times New Roman"/>
          <w:sz w:val="24"/>
          <w:szCs w:val="24"/>
        </w:rPr>
        <w:t xml:space="preserve"> </w:t>
      </w:r>
      <w:r w:rsidR="006168F5" w:rsidRPr="006D677E">
        <w:rPr>
          <w:rFonts w:ascii="Times New Roman" w:hAnsi="Times New Roman" w:cs="Times New Roman"/>
          <w:sz w:val="24"/>
          <w:szCs w:val="24"/>
        </w:rPr>
        <w:t>Научно-практическая конференция Маленькие исследователи (апрель)</w:t>
      </w:r>
    </w:p>
    <w:p w:rsidR="000F60C1" w:rsidRPr="006D677E" w:rsidRDefault="006221C2">
      <w:r>
        <w:rPr>
          <w:rFonts w:ascii="Times New Roman" w:hAnsi="Times New Roman" w:cs="Times New Roman"/>
          <w:sz w:val="24"/>
          <w:szCs w:val="24"/>
        </w:rPr>
        <w:t>9</w:t>
      </w:r>
      <w:r w:rsidR="006168F5" w:rsidRPr="006D677E">
        <w:rPr>
          <w:rFonts w:ascii="Times New Roman" w:hAnsi="Times New Roman" w:cs="Times New Roman"/>
          <w:sz w:val="24"/>
          <w:szCs w:val="24"/>
        </w:rPr>
        <w:t>. С родителями</w:t>
      </w:r>
    </w:p>
    <w:p w:rsidR="000F60C1" w:rsidRPr="006D677E" w:rsidRDefault="006168F5">
      <w:pPr>
        <w:pStyle w:val="af9"/>
        <w:numPr>
          <w:ilvl w:val="0"/>
          <w:numId w:val="10"/>
        </w:numPr>
      </w:pPr>
      <w:r w:rsidRPr="006D677E">
        <w:rPr>
          <w:rFonts w:ascii="Times New Roman" w:hAnsi="Times New Roman" w:cs="Times New Roman"/>
          <w:sz w:val="24"/>
          <w:szCs w:val="24"/>
        </w:rPr>
        <w:t>Единый родительский день</w:t>
      </w:r>
    </w:p>
    <w:p w:rsidR="000F60C1" w:rsidRPr="006D677E" w:rsidRDefault="006168F5">
      <w:pPr>
        <w:pStyle w:val="af9"/>
        <w:numPr>
          <w:ilvl w:val="0"/>
          <w:numId w:val="10"/>
        </w:numPr>
      </w:pPr>
      <w:r w:rsidRPr="006D677E">
        <w:rPr>
          <w:rFonts w:ascii="Times New Roman" w:hAnsi="Times New Roman" w:cs="Times New Roman"/>
          <w:sz w:val="24"/>
          <w:szCs w:val="24"/>
        </w:rPr>
        <w:t>Игротеки для родителей (легоконструирование и робототехника)</w:t>
      </w:r>
    </w:p>
    <w:p w:rsidR="000F60C1" w:rsidRPr="006D677E" w:rsidRDefault="006168F5">
      <w:pPr>
        <w:pStyle w:val="af9"/>
        <w:numPr>
          <w:ilvl w:val="0"/>
          <w:numId w:val="10"/>
        </w:numPr>
      </w:pPr>
      <w:r w:rsidRPr="006D677E">
        <w:rPr>
          <w:rFonts w:ascii="Times New Roman" w:hAnsi="Times New Roman" w:cs="Times New Roman"/>
          <w:sz w:val="24"/>
          <w:szCs w:val="24"/>
        </w:rPr>
        <w:t>Туристический слет</w:t>
      </w:r>
    </w:p>
    <w:p w:rsidR="000F60C1" w:rsidRPr="006D677E" w:rsidRDefault="006168F5">
      <w:r w:rsidRPr="006D677E">
        <w:rPr>
          <w:rFonts w:ascii="Times New Roman" w:hAnsi="Times New Roman" w:cs="Times New Roman"/>
          <w:sz w:val="24"/>
          <w:szCs w:val="24"/>
        </w:rPr>
        <w:t>10. Соревнования спортивные</w:t>
      </w:r>
    </w:p>
    <w:p w:rsidR="000F60C1" w:rsidRPr="006D677E" w:rsidRDefault="006168F5">
      <w:pPr>
        <w:pStyle w:val="af9"/>
        <w:numPr>
          <w:ilvl w:val="0"/>
          <w:numId w:val="11"/>
        </w:numPr>
      </w:pPr>
      <w:r w:rsidRPr="006D677E">
        <w:rPr>
          <w:rFonts w:ascii="Times New Roman" w:hAnsi="Times New Roman" w:cs="Times New Roman"/>
          <w:sz w:val="24"/>
          <w:szCs w:val="24"/>
        </w:rPr>
        <w:t>соревнования по плаванию «Веселый дельфин»</w:t>
      </w:r>
    </w:p>
    <w:p w:rsidR="000F60C1" w:rsidRPr="006D677E" w:rsidRDefault="006168F5">
      <w:pPr>
        <w:pStyle w:val="af9"/>
        <w:numPr>
          <w:ilvl w:val="0"/>
          <w:numId w:val="11"/>
        </w:numPr>
      </w:pPr>
      <w:r w:rsidRPr="006D677E">
        <w:rPr>
          <w:rFonts w:ascii="Times New Roman" w:hAnsi="Times New Roman" w:cs="Times New Roman"/>
          <w:sz w:val="24"/>
          <w:szCs w:val="24"/>
        </w:rPr>
        <w:t>военно-патриотическая игра «Зарница</w:t>
      </w:r>
    </w:p>
    <w:p w:rsidR="000F60C1" w:rsidRDefault="006168F5">
      <w:pPr>
        <w:pStyle w:val="4"/>
        <w:rPr>
          <w:rStyle w:val="40"/>
          <w:rFonts w:ascii="Times New Roman" w:hAnsi="Times New Roman" w:cs="Times New Roman"/>
        </w:rPr>
      </w:pPr>
      <w:bookmarkStart w:id="39" w:name="_Toc38"/>
      <w:r>
        <w:rPr>
          <w:rStyle w:val="40"/>
          <w:rFonts w:ascii="Times New Roman" w:hAnsi="Times New Roman" w:cs="Times New Roman"/>
        </w:rPr>
        <w:t>3.9.3.2. Воспитывающая среда образовательной организации</w:t>
      </w:r>
      <w:bookmarkEnd w:id="39"/>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Воспитывающая среда – это особая форма организации образовательного процесса, реализующего цель и задачи воспитания.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Воспитывающая среда – это окружающая среда, в первую очередь: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люди, их внешний вид, речь, взаимоотношения, поступки и дела;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природа;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это семья, детский сад, немного улицы.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воспитатель, 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Одним главным инструментов воспитывающей среды является развивающая предметно пространственная среда (далее - РППС) ДОУ. Она аналогична РППС образовательной программы ДОУ, размещённой в приложении</w:t>
      </w:r>
      <w:r>
        <w:rPr>
          <w:rFonts w:ascii="Times New Roman" w:hAnsi="Times New Roman" w:cs="Times New Roman"/>
          <w:b/>
          <w:sz w:val="24"/>
          <w:szCs w:val="24"/>
        </w:rPr>
        <w:t>.</w:t>
      </w:r>
    </w:p>
    <w:p w:rsidR="000F60C1" w:rsidRDefault="006168F5">
      <w:pPr>
        <w:pStyle w:val="4"/>
        <w:rPr>
          <w:rFonts w:ascii="Times New Roman" w:hAnsi="Times New Roman" w:cs="Times New Roman"/>
          <w:sz w:val="24"/>
          <w:szCs w:val="24"/>
        </w:rPr>
      </w:pPr>
      <w:bookmarkStart w:id="40" w:name="_Toc39"/>
      <w:r>
        <w:rPr>
          <w:rStyle w:val="40"/>
          <w:rFonts w:ascii="Times New Roman" w:hAnsi="Times New Roman" w:cs="Times New Roman"/>
        </w:rPr>
        <w:t>3.9.3.3. Общности образовательной организации</w:t>
      </w:r>
      <w:bookmarkEnd w:id="40"/>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Воспитатель, а также другие сотрудники должны: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в детях чувство ответственности перед группой за свое поведение.    </w:t>
      </w:r>
    </w:p>
    <w:p w:rsidR="000F60C1" w:rsidRDefault="00113C3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b/>
          <w:sz w:val="24"/>
          <w:szCs w:val="24"/>
        </w:rPr>
        <w:t>Профессионально-родительская общность</w:t>
      </w:r>
      <w:r w:rsidR="006168F5">
        <w:rPr>
          <w:rFonts w:ascii="Times New Roman" w:hAnsi="Times New Roman" w:cs="Times New Roman"/>
          <w:sz w:val="24"/>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Детско-взрослая общность.</w:t>
      </w:r>
      <w:r>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0F60C1" w:rsidRDefault="00113C3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0F60C1" w:rsidRDefault="00113C31" w:rsidP="00113C31">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b/>
          <w:sz w:val="24"/>
          <w:szCs w:val="24"/>
        </w:rPr>
        <w:t>Детская общность</w:t>
      </w:r>
      <w:r w:rsidR="006168F5">
        <w:rPr>
          <w:rFonts w:ascii="Times New Roman" w:hAnsi="Times New Roman" w:cs="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0F60C1" w:rsidRDefault="00113C3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w:t>
      </w:r>
      <w:r>
        <w:rPr>
          <w:rFonts w:ascii="Times New Roman" w:hAnsi="Times New Roman" w:cs="Times New Roman"/>
          <w:sz w:val="24"/>
          <w:szCs w:val="24"/>
        </w:rPr>
        <w:t xml:space="preserve">ие помогать как старшим, так и </w:t>
      </w:r>
      <w:r w:rsidR="006168F5">
        <w:rPr>
          <w:rFonts w:ascii="Times New Roman" w:hAnsi="Times New Roman" w:cs="Times New Roman"/>
          <w:sz w:val="24"/>
          <w:szCs w:val="24"/>
        </w:rPr>
        <w:t xml:space="preserve">друг другу, оказывать сопротивление плохим поступкам, общими усилиями достигать поставленной цели.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113C31">
        <w:rPr>
          <w:rFonts w:ascii="Times New Roman" w:hAnsi="Times New Roman" w:cs="Times New Roman"/>
          <w:b/>
          <w:sz w:val="24"/>
          <w:szCs w:val="24"/>
        </w:rPr>
        <w:t xml:space="preserve">  </w:t>
      </w:r>
      <w:r>
        <w:rPr>
          <w:rFonts w:ascii="Times New Roman" w:hAnsi="Times New Roman" w:cs="Times New Roman"/>
          <w:b/>
          <w:sz w:val="24"/>
          <w:szCs w:val="24"/>
        </w:rPr>
        <w:t xml:space="preserve">Культура поведения воспитателя в общностях как значимая составляющая уклада. </w:t>
      </w:r>
    </w:p>
    <w:p w:rsidR="000F60C1" w:rsidRDefault="006168F5" w:rsidP="0032698A">
      <w:pPr>
        <w:spacing w:after="0"/>
        <w:jc w:val="both"/>
        <w:rPr>
          <w:rFonts w:ascii="Times New Roman" w:hAnsi="Times New Roman" w:cs="Times New Roman"/>
          <w:sz w:val="24"/>
          <w:szCs w:val="24"/>
        </w:rPr>
      </w:pPr>
      <w:r>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Воспитатель соблюдает кодекс нормы профессиональной этики и поведения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педагог всегда выходит навстречу родителям и приветствует родителей и детей первым;</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 улыбка – всегда обязательная часть приветствия;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 педагог описывает события и ситуации, но не даёт им оценки;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4) педагог не обвиняет родителей и не возлагает на них ответственность за поведение детей в детском саду;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5) тон общения ровный и дружелюбный, исключается повышение голоса;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6) уважительное отношение к личности воспитанника;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7) умение заинтересованно слушать собеседника и сопереживать ему;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 умение видеть и слышать воспитанника, сопереживать ему;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9) уравновешенность и самообладание, выдержка в отношениях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11) умение сочетать мягкий эмоциональный и деловой тон в отношениях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12) умение сочетать требовательность с чутким отношением к воспитанникам;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13) знание возрастных и индивидуальных особенностей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14) соответствие внешнего вида статусу воспитателя детского сада.</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 Таблица 24 </w:t>
      </w:r>
    </w:p>
    <w:tbl>
      <w:tblPr>
        <w:tblStyle w:val="af6"/>
        <w:tblW w:w="10031" w:type="dxa"/>
        <w:tblLook w:val="04A0" w:firstRow="1" w:lastRow="0" w:firstColumn="1" w:lastColumn="0" w:noHBand="0" w:noVBand="1"/>
      </w:tblPr>
      <w:tblGrid>
        <w:gridCol w:w="10031"/>
      </w:tblGrid>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Направление воспитания: патриотическое</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представлений (воспитывающая среда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-знакомить детей с историей, героями, культурой, традициями России и своего народа, выдающимися историческими и современными деятелями;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возможности для формирования и развития культуры речи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знакомить детей с социокультурным окружением: с названиями улиц, зданий, сооружений и их назначением;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создавать тематические уголки, посвященные героям и событиям в истории России и региона.</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отношения (детско-родительская, детско-взрослая, профессионально-родительская общности, детское сообщество)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Детско-родительская общность: - воспитывать любовь к родной природе, понимание единства природы и людей и бережного отношения к природе;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поощрять любознательность и исследовательскую деятельность детей, водить детей на экскурсии, в парки, зоопарки, музеи; Детско-взрослая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чувство любви к России и родному краю, родному языку, культурному наследию своего народа;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чувство собственного достоинства и уважительного отношения к своим соотечественникам. Профессионально-родительская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реализовывать культурно-образовательные проекты по направлению;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привлекать семьи воспитанников к созданию тематических уголков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Детская общность:</w:t>
            </w:r>
            <w:r>
              <w:rPr>
                <w:rFonts w:ascii="Times New Roman" w:hAnsi="Times New Roman" w:cs="Times New Roman"/>
                <w:sz w:val="24"/>
                <w:szCs w:val="24"/>
              </w:rPr>
              <w:t xml:space="preserve"> 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опыта действия (виды детских деятельностей и культурные практики в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читать детям книги, вместе с детьми обсуждать прочитанное;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знакомить детей с традиционными для региона ремеслами, создавать условия для появления собственного опыта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проводить специальные игры и занятия, направленные на обогащение словарного запаса на основе фольклора родного народа;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петь вместе с детьми народные песни, играть в народные игры.</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воспитания</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знает и любит свою малую родину, понимает, что он живет в России, и имеет представление о мире;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Направление воспитания: духовно-нравственное</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представлений (воспитывающая среда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организовывать пространства для воспитания отношения к знанию как ценности, понимания значения образования для человека, общества, страны;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уголки патриотического воспитания для формирования уважительного отношения к государственным символам страны (флагу, гербу, гимну);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создание безопасной игровой среды в детском саду и дома для приобретения первого опыта по сохранению жизни и здоровья</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отношения (детско-родительская, детско-взрослая, профессионально-родительская общности, детское сообщество)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Детско-родительская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поддерживать и направлять духовно – нравственное развитие и активность ребенка.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Детско-взрослая общность: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 </w:t>
            </w:r>
            <w:r>
              <w:rPr>
                <w:rFonts w:ascii="Times New Roman" w:hAnsi="Times New Roman" w:cs="Times New Roman"/>
                <w:b/>
                <w:sz w:val="24"/>
                <w:szCs w:val="24"/>
              </w:rPr>
              <w:t>Детская общность:</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условия для демонстрации детьми среди сверстников проявления добра и милосердия в акциях «Доброе сердце», «Старость в радость», «Мы рядом».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Профессионально-родительская общность:</w:t>
            </w:r>
            <w:r>
              <w:rPr>
                <w:rFonts w:ascii="Times New Roman" w:hAnsi="Times New Roman" w:cs="Times New Roman"/>
                <w:sz w:val="24"/>
                <w:szCs w:val="24"/>
              </w:rPr>
              <w:t xml:space="preserve"> - привлекать родителей к реализации совместных семейных проектов, к проектированию и участию в событиях, познавательных квестах, семейных акциях</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Направление воспитания : социальное</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представлений (воспитывающая среда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использовать пространства ДОО для формирования представлений о том, как правильно вести себя в отношениях с другими людьми;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игровые зоны по темам семьи, дружбы, взаимопомощи и пр.;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сотрудничество детей в различных пространствах и ситуациях;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 создавать условия для проявления детской инициативы по взаимодействию и сотрудничеству.</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отношения (детско-родительская, детско-взрослая, профессионально-родительская общности, детское сообщество)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Детско-родительская общность: - объяснять ребенку нормы и особенности поведения в семье; Детско-взрослая общность: - знакомить детей с правилами поведения в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Детская общность: - создавать условия для приобретения детьми социального опыта в различных формах жизнедеятельности.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Профессионально-родительская общность: - привлекать родителей к реализации семейных проектов, к участию в мероприятиях.</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Формирование опыта действия (виды детских деятельностей и культурные практики в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читать и обсуждать с детьми литературные произведения о добре и зле, семье, дружбе, взаимопомощи сотрудничестве и др.;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дидактические игры, направленные на освоение знаний о государственных символах страны (флаге, гербе, гимне);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создавать совместно с детьми творческие продукты детской деятельности;</w:t>
            </w:r>
          </w:p>
          <w:p w:rsidR="000F60C1" w:rsidRDefault="006168F5" w:rsidP="001B10BF">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совместно с детьми праздники и события, посвящённые народной культуре народов России</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Планируемые результаты воспитания</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различает основные проявления добра и зла;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принимает и уважает традиционные ценности, ценности семьи и общества;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способен к сочувствию и заботе, к нравственному поступку;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принимает и уважает различия между людьми;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освоил основы речевой культуры;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проявляет дружелюбие, доброжелательность;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умеет слушать и слышать собеседника;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способен взаимодействовать со взрослыми и сверстниками на основе общих интересов и дел.</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Направление воспитания: познавательное </w:t>
            </w:r>
          </w:p>
        </w:tc>
      </w:tr>
      <w:tr w:rsidR="000F60C1" w:rsidTr="001B10BF">
        <w:tc>
          <w:tcPr>
            <w:tcW w:w="10031" w:type="dxa"/>
          </w:tcPr>
          <w:p w:rsidR="000F60C1" w:rsidRDefault="006168F5">
            <w:pPr>
              <w:spacing w:after="0"/>
              <w:jc w:val="both"/>
              <w:rPr>
                <w:rFonts w:ascii="Times New Roman" w:hAnsi="Times New Roman" w:cs="Times New Roman"/>
                <w:b/>
                <w:bCs/>
                <w:sz w:val="24"/>
                <w:szCs w:val="24"/>
              </w:rPr>
            </w:pPr>
            <w:r>
              <w:rPr>
                <w:rFonts w:ascii="Times New Roman" w:hAnsi="Times New Roman" w:cs="Times New Roman"/>
                <w:b/>
                <w:bCs/>
                <w:sz w:val="24"/>
                <w:szCs w:val="24"/>
              </w:rPr>
              <w:t>Формирование представлений (воспитывающая среда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rsidR="000F60C1" w:rsidRDefault="006168F5">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 - организовывать специальные зоны познавательной активности по разным направлениям</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Формирование отношения (детско-родительская, детско-взрослая, профессионально-родительская общности, детское сообщество)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Детско-родительская общность: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поддерживать и направлять познавательную активность ребенка.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Детско-взрослая общность: </w:t>
            </w:r>
            <w:r>
              <w:rPr>
                <w:rFonts w:ascii="Times New Roman" w:hAnsi="Times New Roman" w:cs="Times New Roman"/>
                <w:sz w:val="24"/>
                <w:szCs w:val="24"/>
              </w:rPr>
              <w:t>- 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Детская общность: </w:t>
            </w:r>
            <w:r>
              <w:rPr>
                <w:rFonts w:ascii="Times New Roman" w:hAnsi="Times New Roman" w:cs="Times New Roman"/>
                <w:sz w:val="24"/>
                <w:szCs w:val="24"/>
              </w:rPr>
              <w:t>- создавать условия для демонстрации детьми результатов своей познавательной активности среди сверстников.</w:t>
            </w:r>
          </w:p>
          <w:p w:rsidR="000F60C1" w:rsidRDefault="006168F5">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Профессионально-родительская общность:</w:t>
            </w:r>
            <w:r>
              <w:rPr>
                <w:rFonts w:ascii="Times New Roman" w:hAnsi="Times New Roman" w:cs="Times New Roman"/>
                <w:sz w:val="24"/>
                <w:szCs w:val="24"/>
              </w:rPr>
              <w:t xml:space="preserve"> - привлекать родителей к реализации совместных семейных проектов, к проектированию и участию в познавательных мероприятиях.</w:t>
            </w:r>
          </w:p>
        </w:tc>
      </w:tr>
      <w:tr w:rsidR="000F60C1" w:rsidTr="001B10BF">
        <w:tc>
          <w:tcPr>
            <w:tcW w:w="10031" w:type="dxa"/>
          </w:tcPr>
          <w:p w:rsidR="000F60C1" w:rsidRDefault="006168F5">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Формирование опыта действия (виды детских деятельностей и культурные практики в ДОО) </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организовывать походы и экскурсии, просмотр доступных для восприятия ребенка познавательных фильмов, чтение и просмотр книг;</w:t>
            </w:r>
          </w:p>
          <w:p w:rsidR="000F60C1" w:rsidRDefault="006168F5">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 - организовывать совместно с детьми конструкторскую, проектную продуктивную и исследовательскую деятельности; организовывать совместно с родителями фестивали семейных проектов, исследований и творческих работ; </w:t>
            </w:r>
          </w:p>
        </w:tc>
      </w:tr>
      <w:tr w:rsidR="000F60C1" w:rsidTr="001B10BF">
        <w:tc>
          <w:tcPr>
            <w:tcW w:w="10031" w:type="dxa"/>
          </w:tcPr>
          <w:p w:rsidR="000F60C1" w:rsidRDefault="006168F5">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Планируемые результаты воспитания </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проявляет любознательность, умеет наблюдать;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проявляет активность, самостоятельность, инициативу в познавательной, игровой, коммуникативной и продуктивной деятельностях, в самообслуживании;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-обладает первичной картиной мира на основе традиционных ценностей российского общества.</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Формирование опыта действия (виды детских деятельностей и культурные практики в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читать детям книги, вместе с детьми обсуждать прочитанное;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знакомить детей с традиционными для региона ремеслами, создавать условия для появления собственного опыта детей;</w:t>
            </w:r>
          </w:p>
          <w:p w:rsidR="000F60C1" w:rsidRDefault="006168F5">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 - проводить специальные игры и занятия, направленные на обогащение словарного запаса на основе фольклора родного народа; - петь вместе с детьми народные песни, играть в народные игры. </w:t>
            </w:r>
          </w:p>
        </w:tc>
      </w:tr>
      <w:tr w:rsidR="000F60C1" w:rsidTr="001B10BF">
        <w:tc>
          <w:tcPr>
            <w:tcW w:w="10031" w:type="dxa"/>
          </w:tcPr>
          <w:p w:rsidR="000F60C1" w:rsidRDefault="006168F5">
            <w:pPr>
              <w:spacing w:after="0"/>
              <w:jc w:val="both"/>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воспитания</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знает и любит свою малую родину, понимает, что он живет в России, и имеет представление о мире;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0F60C1" w:rsidRDefault="006168F5">
            <w:pPr>
              <w:spacing w:after="0"/>
              <w:jc w:val="both"/>
              <w:rPr>
                <w:rFonts w:ascii="Times New Roman" w:hAnsi="Times New Roman" w:cs="Times New Roman"/>
                <w:b/>
                <w:bCs/>
                <w:sz w:val="24"/>
                <w:szCs w:val="24"/>
              </w:rPr>
            </w:pPr>
            <w:r>
              <w:rPr>
                <w:rFonts w:ascii="Times New Roman" w:hAnsi="Times New Roman" w:cs="Times New Roman"/>
                <w:sz w:val="24"/>
                <w:szCs w:val="24"/>
              </w:rPr>
              <w:t>- 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Направление воспитания: физическое и оздоровительное</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Формирование представлений (воспитывающая среда ДОО) </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организовывать РППС для формирования представлений о здоровом образе жизни, гигиене, безопасности, для приобщения детей к спорту;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использовать пространства ДОО и прилегающей территории для двигательной активности, подвижных игр, закаливания, зарядки и пр.</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bCs/>
                <w:sz w:val="24"/>
                <w:szCs w:val="24"/>
              </w:rPr>
              <w:t>Формирование отношения (детско-родительская, детско-взрослая, профессионально-родительская общности, детское сообщество)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Детско-взрослая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основные навыки гигиены, закаливания, здорового питания;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совместное посещение детьми и родителями спортивных мероприятий.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обеспечивать достаточную двигательную активность детей. Детская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условия для приобретения детьми опыта безопасного поведения, саморегуляции и помощи.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Профессионально-родительская общность: </w:t>
            </w:r>
          </w:p>
          <w:p w:rsidR="000F60C1" w:rsidRDefault="006168F5">
            <w:pPr>
              <w:spacing w:after="0"/>
              <w:jc w:val="both"/>
              <w:rPr>
                <w:rFonts w:ascii="Times New Roman" w:hAnsi="Times New Roman" w:cs="Times New Roman"/>
                <w:b/>
                <w:bCs/>
                <w:sz w:val="24"/>
                <w:szCs w:val="24"/>
              </w:rPr>
            </w:pPr>
            <w:r>
              <w:rPr>
                <w:rFonts w:ascii="Times New Roman" w:hAnsi="Times New Roman" w:cs="Times New Roman"/>
                <w:sz w:val="24"/>
                <w:szCs w:val="24"/>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0F60C1" w:rsidTr="001B10BF">
        <w:tc>
          <w:tcPr>
            <w:tcW w:w="10031" w:type="dxa"/>
          </w:tcPr>
          <w:p w:rsidR="000F60C1" w:rsidRDefault="006168F5">
            <w:pPr>
              <w:spacing w:after="0"/>
              <w:jc w:val="both"/>
              <w:rPr>
                <w:rFonts w:ascii="Times New Roman" w:hAnsi="Times New Roman" w:cs="Times New Roman"/>
                <w:b/>
                <w:bCs/>
                <w:sz w:val="24"/>
                <w:szCs w:val="24"/>
              </w:rPr>
            </w:pPr>
            <w:r>
              <w:rPr>
                <w:rFonts w:ascii="Times New Roman" w:hAnsi="Times New Roman" w:cs="Times New Roman"/>
                <w:b/>
                <w:sz w:val="24"/>
                <w:szCs w:val="24"/>
              </w:rPr>
              <w:t>Формирование опыта действия (виды детских деятельностей и культурные практики в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подвижные, спортивные игры, в том числе традиционные народные и дворовые игры на территории ДОО; </w:t>
            </w:r>
          </w:p>
          <w:p w:rsidR="000F60C1" w:rsidRDefault="006168F5">
            <w:pPr>
              <w:spacing w:after="0"/>
              <w:jc w:val="both"/>
              <w:rPr>
                <w:rFonts w:ascii="Times New Roman" w:hAnsi="Times New Roman" w:cs="Times New Roman"/>
                <w:b/>
                <w:bCs/>
                <w:sz w:val="24"/>
                <w:szCs w:val="24"/>
              </w:rPr>
            </w:pPr>
            <w:r>
              <w:rPr>
                <w:rFonts w:ascii="Times New Roman" w:hAnsi="Times New Roman" w:cs="Times New Roman"/>
                <w:sz w:val="24"/>
                <w:szCs w:val="24"/>
              </w:rPr>
              <w:t>- 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Направление воспитания: трудовое</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представлений (воспитывающая среда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использовать пространства ДОО и прилегающей территории, создавая условия для самостоятельного посильного труда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знакомить детей с лучшими образцами трудовой деятельности человека.</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отношения (детско-родительская, детско-взрослая, профессионально-родительская общности, детское сообщество)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Детско-взрослая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приучать детей убирать игрушки, помогать по хозяйству;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рассказывать детям о трудовых традициях своей семьи, о различных профессиях.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знакомить детей с правилами организации быта, приучать к выполнению существующих правил;</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показывать пример трудолюбия и ответственного отношения к порученному делу, формировать ответственное отношение к поручениям;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развивать навыки самообслуживания у детей. Детская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поощрять самоорганизацию детского коллектива и оказание помощи младшим детям со стороны старших. Профессионально-родительская общность: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опыта действия (виды детских деятельностей и культурные практики в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организовывать дежурство по группе;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проекты в различных тематических направлениях;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проводить беседы на тему уважительного отношения к труду.</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воспитания </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понимает ценность труда в семье и в обществе;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уважает людей труда, результаты их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проявляет трудолюбие при выполнении поручений и в самостоятельной деятельности.</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Направление воспитания: эстетическое</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представлений (воспитывающая среда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обеспечивать наличие в РППС материалов, которые знакомят детей с лучшими отечественными и мировыми образцами искусства;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организовывать в ДОО и на прилегающей территории зоны, связанные с образцами культурного наследия; - создавать в ДОО событийную и рукотворную среды (выставки творческих работ, декорирование помещений к праздникам и др.);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0F60C1" w:rsidTr="001B10BF">
        <w:tc>
          <w:tcPr>
            <w:tcW w:w="1003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Формирование отношения (детско-родительская, детско-взрослая, профессионально-родительская общности, детское сообщество)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Детско-взрослая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знакомить детей с художественными произведениями, обсуждать вопросы этического и эстетического характера.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показывать пример культурного поведения. Детская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условия для понимания и усвоения детьми этических и эстетических норм. Профессионально-родительская общность: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совместно проектировать и создавать эстетическую среду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опыта действия (виды детских деятельностей и культурные практики в ДОО):</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продуктивные виды деятельности (лепка, рисование, конструирование, и пр.); - организовывать творческую деятельность в рамках дополнительного образования;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организовывать совместные с родителями и детьми культурно-образовательные и творческие проекты, праздники и фестивали;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создавать музейные уголки в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создавать возможности для творческого самовыражения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-поддерживать инициативу, стремление к импровизации при самостоятельном воплощении ребенком художественных замыслов;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вовлекать детей в разные виды художественно-эстетической деятельности.</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воспитания:</w:t>
            </w:r>
          </w:p>
        </w:tc>
      </w:tr>
      <w:tr w:rsidR="000F60C1" w:rsidTr="001B10BF">
        <w:tc>
          <w:tcPr>
            <w:tcW w:w="1003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воспринимает и чувствует прекрасное в быту, природе, поступках, искусстве;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стремится к отображению прекрасного в продуктивных видах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обладает зачатками художественно-эстетического вкуса.</w:t>
            </w:r>
          </w:p>
        </w:tc>
      </w:tr>
    </w:tbl>
    <w:p w:rsidR="000F60C1" w:rsidRDefault="000F60C1">
      <w:pPr>
        <w:spacing w:after="0"/>
        <w:jc w:val="both"/>
        <w:rPr>
          <w:rFonts w:ascii="Times New Roman" w:hAnsi="Times New Roman" w:cs="Times New Roman"/>
          <w:sz w:val="24"/>
          <w:szCs w:val="24"/>
        </w:rPr>
      </w:pPr>
    </w:p>
    <w:p w:rsidR="000F60C1" w:rsidRDefault="006168F5">
      <w:pPr>
        <w:pStyle w:val="4"/>
        <w:rPr>
          <w:rFonts w:ascii="Times New Roman" w:hAnsi="Times New Roman" w:cs="Times New Roman"/>
          <w:sz w:val="24"/>
          <w:szCs w:val="24"/>
        </w:rPr>
      </w:pPr>
      <w:bookmarkStart w:id="41" w:name="_Toc40"/>
      <w:r>
        <w:rPr>
          <w:rFonts w:ascii="Times New Roman" w:hAnsi="Times New Roman" w:cs="Times New Roman"/>
          <w:sz w:val="24"/>
          <w:szCs w:val="24"/>
        </w:rPr>
        <w:t>3.9.3.4. Задачи воспитания в образовательных областях</w:t>
      </w:r>
      <w:bookmarkEnd w:id="41"/>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Описание интеграции направлений воспитания с содержанием образовательных областей</w:t>
      </w:r>
      <w:r>
        <w:rPr>
          <w:rFonts w:ascii="Times New Roman" w:hAnsi="Times New Roman" w:cs="Times New Roman"/>
          <w:sz w:val="24"/>
          <w:szCs w:val="24"/>
        </w:rPr>
        <w:t xml:space="preserve">):          </w:t>
      </w:r>
    </w:p>
    <w:p w:rsidR="000F60C1" w:rsidRDefault="001B10B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12 часов. Именно поэтому воспитательный процесс должен осуществляться постоянно, выполняя поставленные задачи рабочей программы воспитания МАДОУ «Детский сад № 120» г</w:t>
      </w:r>
      <w:r>
        <w:rPr>
          <w:rFonts w:ascii="Times New Roman" w:hAnsi="Times New Roman" w:cs="Times New Roman"/>
          <w:sz w:val="24"/>
          <w:szCs w:val="24"/>
        </w:rPr>
        <w:t>.</w:t>
      </w:r>
      <w:r w:rsidR="006168F5">
        <w:rPr>
          <w:rFonts w:ascii="Times New Roman" w:hAnsi="Times New Roman" w:cs="Times New Roman"/>
          <w:sz w:val="24"/>
          <w:szCs w:val="24"/>
        </w:rPr>
        <w:t xml:space="preserve"> Перми.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B10BF">
        <w:rPr>
          <w:rFonts w:ascii="Times New Roman" w:hAnsi="Times New Roman" w:cs="Times New Roman"/>
          <w:sz w:val="24"/>
          <w:szCs w:val="24"/>
        </w:rPr>
        <w:t xml:space="preserve">  </w:t>
      </w:r>
      <w:r>
        <w:rPr>
          <w:rFonts w:ascii="Times New Roman" w:hAnsi="Times New Roman" w:cs="Times New Roman"/>
          <w:sz w:val="24"/>
          <w:szCs w:val="24"/>
        </w:rPr>
        <w:t>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Pr>
          <w:rFonts w:ascii="Times New Roman" w:hAnsi="Times New Roman" w:cs="Times New Roman"/>
          <w:b/>
          <w:sz w:val="24"/>
          <w:szCs w:val="24"/>
        </w:rPr>
        <w:t>от 1 до 8 лет.</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Задачи Программы: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личности ребенка, нравственное воспитание, развитие общения.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уважительного отношения к истории своей страны и любви к Родине.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уважительного отношения и чувства принадлежности к своей семье и обществу.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позитивных установок к труду и творчеству.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основ экологического сознания.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основ безопасности.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ДО МАДОУ № 120 города Перми.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1B10BF">
        <w:rPr>
          <w:rFonts w:ascii="Times New Roman" w:hAnsi="Times New Roman" w:cs="Times New Roman"/>
          <w:b/>
          <w:sz w:val="24"/>
          <w:szCs w:val="24"/>
        </w:rPr>
        <w:t xml:space="preserve"> </w:t>
      </w:r>
      <w:r>
        <w:rPr>
          <w:rFonts w:ascii="Times New Roman" w:hAnsi="Times New Roman" w:cs="Times New Roman"/>
          <w:b/>
          <w:sz w:val="24"/>
          <w:szCs w:val="24"/>
        </w:rPr>
        <w:t xml:space="preserve">Содержание Программы </w:t>
      </w:r>
      <w:r>
        <w:rPr>
          <w:rFonts w:ascii="Times New Roman" w:hAnsi="Times New Roman" w:cs="Times New Roman"/>
          <w:sz w:val="24"/>
          <w:szCs w:val="24"/>
        </w:rPr>
        <w:t xml:space="preserve">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1B10BF">
        <w:rPr>
          <w:rFonts w:ascii="Times New Roman" w:hAnsi="Times New Roman" w:cs="Times New Roman"/>
          <w:sz w:val="24"/>
          <w:szCs w:val="24"/>
        </w:rPr>
        <w:t xml:space="preserve"> </w:t>
      </w:r>
      <w:r>
        <w:rPr>
          <w:rFonts w:ascii="Times New Roman" w:hAnsi="Times New Roman" w:cs="Times New Roman"/>
          <w:sz w:val="24"/>
          <w:szCs w:val="24"/>
        </w:rPr>
        <w:t xml:space="preserve">социально-коммуникативное развитие;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познавательное развитие; </w:t>
      </w:r>
      <w:r>
        <w:rPr>
          <w:rFonts w:ascii="Symbol" w:eastAsia="Symbol" w:hAnsi="Symbol" w:cs="Symbol"/>
          <w:sz w:val="24"/>
          <w:szCs w:val="24"/>
        </w:rPr>
        <w:t></w:t>
      </w:r>
      <w:r>
        <w:rPr>
          <w:rFonts w:ascii="Times New Roman" w:hAnsi="Times New Roman" w:cs="Times New Roman"/>
          <w:sz w:val="24"/>
          <w:szCs w:val="24"/>
        </w:rPr>
        <w:t xml:space="preserve"> речевое развитие;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художественно-эстетическое развитие;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физическое развитие. </w:t>
      </w:r>
    </w:p>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Патриотическое направление воспитания</w:t>
      </w: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соотносится</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Образовательная область «Познавательное развитие»</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«Социально-коммуникативное развитие»</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Ценности:</w:t>
      </w:r>
      <w:r>
        <w:rPr>
          <w:rFonts w:ascii="Times New Roman" w:hAnsi="Times New Roman" w:cs="Times New Roman"/>
          <w:sz w:val="24"/>
          <w:szCs w:val="24"/>
        </w:rPr>
        <w:t xml:space="preserve"> Родина и природа.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эмоционально-ценностный, характеризующийся любовью к Родине – России, уважением к своему народу, народу России в целом;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Задачи патриотического воспитания: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любви к родному краю, родной природе, родному языку, культурному наследию своего народа;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любви, уважения к своим национальным особенностям и чувства собственного достоинства как представителя своего народа;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Таблица 25</w:t>
      </w: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 реализации указанных задач воспитатель ДОО акцентирует внимание на нескольких основных направлениях воспитательной работы:</w:t>
            </w:r>
          </w:p>
        </w:tc>
      </w:tr>
      <w:tr w:rsidR="000F60C1">
        <w:tc>
          <w:tcPr>
            <w:tcW w:w="977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ознакомлении детей с историей, героями, культурой, традициями России и своего народа;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организации коллективных творческих проектов, направленных на приобщение детей к российским общенациональным традициям;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Духовно-нравственное направление воспитания</w:t>
      </w: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соотносится</w:t>
            </w:r>
          </w:p>
        </w:tc>
      </w:tr>
    </w:tbl>
    <w:p w:rsidR="000F60C1" w:rsidRDefault="000F60C1">
      <w:pPr>
        <w:spacing w:after="0"/>
        <w:jc w:val="both"/>
        <w:rPr>
          <w:rFonts w:ascii="Times New Roman" w:hAnsi="Times New Roman" w:cs="Times New Roman"/>
          <w:b/>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Образовательная область "Социально-коммуникативное развитие"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Ценности:</w:t>
      </w:r>
      <w:r>
        <w:rPr>
          <w:rFonts w:ascii="Times New Roman" w:hAnsi="Times New Roman" w:cs="Times New Roman"/>
          <w:sz w:val="24"/>
          <w:szCs w:val="24"/>
        </w:rPr>
        <w:t xml:space="preserve"> милосердие, добро.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Задачи духовно-нравственного направления воспитания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уважения к своей семье, своему населенному пункту, родному краю, своей стране;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Таблица 26</w:t>
      </w:r>
    </w:p>
    <w:tbl>
      <w:tblPr>
        <w:tblStyle w:val="af6"/>
        <w:tblW w:w="0" w:type="auto"/>
        <w:tblLook w:val="04A0" w:firstRow="1" w:lastRow="0" w:firstColumn="1" w:lastColumn="0" w:noHBand="0" w:noVBand="1"/>
      </w:tblPr>
      <w:tblGrid>
        <w:gridCol w:w="9889"/>
      </w:tblGrid>
      <w:tr w:rsidR="000F60C1" w:rsidTr="001B10BF">
        <w:tc>
          <w:tcPr>
            <w:tcW w:w="988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При реализации указанных задач воспитатель ДОО акцентирует внимание на нескольких основных направлениях воспитательной работы:</w:t>
            </w:r>
          </w:p>
        </w:tc>
      </w:tr>
      <w:tr w:rsidR="000F60C1" w:rsidTr="001B10BF">
        <w:tc>
          <w:tcPr>
            <w:tcW w:w="98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учить детей уважительно относиться к окружающим людям, считаться с их делами, интересами, удобствами;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культуру деятельности, что подразумевает умение обращаться с игрушками, книгами, личными вещами, имуществом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подготовиться к предстоящей деятельности, четко и последовательно выполнять, и заканчивать ее;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приводить в порядок рабочее место, аккуратно убрать все за собой;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формировать умение приводить в порядок свою одежду.</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Социальное направление воспитания</w:t>
      </w:r>
    </w:p>
    <w:tbl>
      <w:tblPr>
        <w:tblStyle w:val="af6"/>
        <w:tblW w:w="0" w:type="auto"/>
        <w:tblLook w:val="04A0" w:firstRow="1" w:lastRow="0" w:firstColumn="1" w:lastColumn="0" w:noHBand="0" w:noVBand="1"/>
      </w:tblPr>
      <w:tblGrid>
        <w:gridCol w:w="9889"/>
      </w:tblGrid>
      <w:tr w:rsidR="000F60C1" w:rsidTr="001B10BF">
        <w:tc>
          <w:tcPr>
            <w:tcW w:w="988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соотносится</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Образовательная область "Речевое развитие"</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"Социально-коммуникативное развитие"</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Ценности:</w:t>
      </w:r>
      <w:r>
        <w:rPr>
          <w:rFonts w:ascii="Times New Roman" w:hAnsi="Times New Roman" w:cs="Times New Roman"/>
          <w:sz w:val="24"/>
          <w:szCs w:val="24"/>
        </w:rPr>
        <w:t xml:space="preserve"> Семья, дружба, человек и сотрудничество.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ценностного отношения детей к семье, другому человеку, развитие дружелюбия, создания условий для реализации в обществе.</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Задачи социального направления воспитания: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развитие способности поставить себя на место другого как проявление личностной зрелости и преодоление детского эгоизма.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Таблица 27</w:t>
      </w: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При реализации указанных задач воспитатель акцентирует внимание на нескольких основных направлениях воспитательной работы:</w:t>
            </w:r>
          </w:p>
        </w:tc>
      </w:tr>
      <w:tr w:rsidR="000F60C1">
        <w:tc>
          <w:tcPr>
            <w:tcW w:w="977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сюжетно-ролевые игры (в семью, в команду и т. п.), игры с правилами, традиционные народные игры и пр.;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у детей навыки поведения в обществе;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учить детей сотрудничать, организуя групповые формы в продуктивных видах деятельности;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учить детей анализировать поступки и чувства – свои и других людей;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организовывать коллективные проекты заботы и помощи.</w:t>
            </w:r>
          </w:p>
        </w:tc>
      </w:tr>
    </w:tbl>
    <w:p w:rsidR="000F60C1" w:rsidRDefault="000F60C1">
      <w:pPr>
        <w:spacing w:after="0"/>
        <w:jc w:val="both"/>
        <w:rPr>
          <w:rFonts w:ascii="Times New Roman" w:hAnsi="Times New Roman" w:cs="Times New Roman"/>
          <w:b/>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Познавательное направление воспитания</w:t>
      </w: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соотносится </w:t>
            </w:r>
          </w:p>
        </w:tc>
      </w:tr>
    </w:tbl>
    <w:p w:rsidR="000F60C1" w:rsidRDefault="000F60C1">
      <w:pPr>
        <w:spacing w:after="0"/>
        <w:jc w:val="both"/>
        <w:rPr>
          <w:rFonts w:ascii="Times New Roman" w:hAnsi="Times New Roman" w:cs="Times New Roman"/>
          <w:b/>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Ценности: познание.</w:t>
      </w:r>
    </w:p>
    <w:p w:rsidR="000F60C1" w:rsidRDefault="000F60C1">
      <w:pPr>
        <w:spacing w:after="0"/>
        <w:jc w:val="both"/>
        <w:rPr>
          <w:rFonts w:ascii="Times New Roman" w:hAnsi="Times New Roman" w:cs="Times New Roman"/>
          <w:b/>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Задачи познавательного направления воспитания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любознательности, формирование опыта познавательной инициативы;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ценностного отношения к взрослому как источнику знаний;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приобщение ребенка к культурным способам познания (книги, интернет - источники, дискуссии и др.).</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Таблица 28</w:t>
      </w: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tc>
      </w:tr>
      <w:tr w:rsidR="000F60C1">
        <w:tc>
          <w:tcPr>
            <w:tcW w:w="977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Направления деятельности воспитателя.</w:t>
            </w:r>
          </w:p>
        </w:tc>
      </w:tr>
      <w:tr w:rsidR="000F60C1">
        <w:tc>
          <w:tcPr>
            <w:tcW w:w="977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 организация конструкторской и продуктивной творческой деятельности, проектной и исследовательской деятельности детей совместно со взрослыми; -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Физическое и оздоровительное направление воспитания</w:t>
      </w: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соотносится</w:t>
            </w:r>
          </w:p>
        </w:tc>
      </w:tr>
    </w:tbl>
    <w:p w:rsidR="000F60C1" w:rsidRDefault="001B10B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6168F5">
        <w:rPr>
          <w:rFonts w:ascii="Times New Roman" w:hAnsi="Times New Roman" w:cs="Times New Roman"/>
          <w:b/>
          <w:sz w:val="24"/>
          <w:szCs w:val="24"/>
        </w:rPr>
        <w:t>Образовательная область "Физическое развитие"</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Ценности: жизнь и здоровье.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навыков здорового образа жизни, где безопасность жизнедеятельности лежит в основе всего.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Задачи по формированию здорового образа жизни:</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соотносится соотносится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закаливание, повышение сопротивляемости к воздействию условий внешней среды;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укрепление опорно-двигательного аппарата; развитие двигательных способностей, обучение двигательным навыкам и умениям; </w:t>
      </w:r>
      <w:r>
        <w:rPr>
          <w:rFonts w:ascii="Symbol" w:eastAsia="Symbol" w:hAnsi="Symbol" w:cs="Symbol"/>
          <w:sz w:val="24"/>
          <w:szCs w:val="24"/>
        </w:rPr>
        <w:t></w:t>
      </w:r>
      <w:r>
        <w:rPr>
          <w:rFonts w:ascii="Times New Roman" w:hAnsi="Times New Roman" w:cs="Times New Roman"/>
          <w:sz w:val="24"/>
          <w:szCs w:val="24"/>
        </w:rPr>
        <w:t xml:space="preserve"> формирование элементарных представлений в области физической культуры, здоровья и безопасного образа жизни;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сна, здорового питания, выстраивание правильного режима дня; </w:t>
      </w:r>
    </w:p>
    <w:p w:rsidR="000F60C1" w:rsidRDefault="001B10BF">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воспитание экологической культуры, обучение безопасности жизнедеятельности.</w:t>
      </w:r>
      <w:r w:rsidR="006168F5">
        <w:rPr>
          <w:rFonts w:ascii="Times New Roman" w:hAnsi="Times New Roman" w:cs="Times New Roman"/>
          <w:b/>
          <w:sz w:val="24"/>
          <w:szCs w:val="24"/>
        </w:rPr>
        <w:t xml:space="preserve"> Направления деятельности воспитателя: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подвижных, спортивных игр, в том числе традиционных народных игр, дворовых игр на территории детского сада; </w:t>
      </w:r>
      <w:r>
        <w:rPr>
          <w:rFonts w:ascii="Symbol" w:eastAsia="Symbol" w:hAnsi="Symbol" w:cs="Symbol"/>
          <w:sz w:val="24"/>
          <w:szCs w:val="24"/>
        </w:rPr>
        <w:t></w:t>
      </w:r>
      <w:r>
        <w:rPr>
          <w:rFonts w:ascii="Times New Roman" w:hAnsi="Times New Roman" w:cs="Times New Roman"/>
          <w:sz w:val="24"/>
          <w:szCs w:val="24"/>
        </w:rPr>
        <w:t xml:space="preserve"> создание детско-взрослых проектов по здоровому образу жизни;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введение оздоровительных традиций в ДОО.</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Особенность культурно-гигиенических навыков заключается в том, что они должны формироваться на протяжении всего пребывания ребенка в ДОО.</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Таблица 29</w:t>
      </w:r>
    </w:p>
    <w:tbl>
      <w:tblPr>
        <w:tblStyle w:val="af6"/>
        <w:tblW w:w="0" w:type="auto"/>
        <w:tblLook w:val="04A0" w:firstRow="1" w:lastRow="0" w:firstColumn="1" w:lastColumn="0" w:noHBand="0" w:noVBand="1"/>
      </w:tblPr>
      <w:tblGrid>
        <w:gridCol w:w="9889"/>
      </w:tblGrid>
      <w:tr w:rsidR="000F60C1" w:rsidTr="001B10BF">
        <w:tc>
          <w:tcPr>
            <w:tcW w:w="988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При реализации указанных задач воспитатель ДОО акцентирует внимание на нескольких основных направлениях воспитательной работы</w:t>
            </w:r>
          </w:p>
        </w:tc>
      </w:tr>
      <w:tr w:rsidR="000F60C1" w:rsidTr="001B10BF">
        <w:tc>
          <w:tcPr>
            <w:tcW w:w="98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у ребенка навыки поведения во время приема пищи;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у ребенка представления о ценности здоровья, красоте и чистоте тела;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формировать у ребенка привычку следить за своим внешним видом;</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 включать информацию о гигиене в повседневную жизнь ребенка, в игру.</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Работа по формированию у ребенка культурно-гигиенических навыков в учреждении проводится в тесном контакте с семьей.</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Трудовое направление воспитания</w:t>
      </w:r>
    </w:p>
    <w:tbl>
      <w:tblPr>
        <w:tblStyle w:val="af6"/>
        <w:tblW w:w="0" w:type="auto"/>
        <w:tblLook w:val="04A0" w:firstRow="1" w:lastRow="0" w:firstColumn="1" w:lastColumn="0" w:noHBand="0" w:noVBand="1"/>
      </w:tblPr>
      <w:tblGrid>
        <w:gridCol w:w="9889"/>
      </w:tblGrid>
      <w:tr w:rsidR="000F60C1" w:rsidTr="001B10BF">
        <w:tc>
          <w:tcPr>
            <w:tcW w:w="988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соотносится</w:t>
            </w:r>
          </w:p>
        </w:tc>
      </w:tr>
    </w:tbl>
    <w:p w:rsidR="000F60C1" w:rsidRDefault="000F60C1">
      <w:pPr>
        <w:spacing w:after="0"/>
        <w:jc w:val="both"/>
        <w:rPr>
          <w:rFonts w:ascii="Times New Roman" w:hAnsi="Times New Roman" w:cs="Times New Roman"/>
          <w:b/>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"Социально-коммуникативное развитие"</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Ценности: труд.</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ценностного отношения детей к труду, трудолюбия, а также в приобщении ребенка к труду. Можно выделить основные задачи трудового воспитания.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84 определенное воспитательное воздействие и подготавливает их к осознанию его нравственной стороны.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Основные задачи трудового воспитания: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доступными детям видами труда взрослых и воспитание положительного отношения к их труду, познание явлений и свойств, связанных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преобразованием материалов и природной среды, которое является следствием трудовой деятельности взрослых и труда самих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Таблица 30</w:t>
      </w:r>
    </w:p>
    <w:tbl>
      <w:tblPr>
        <w:tblStyle w:val="af6"/>
        <w:tblW w:w="0" w:type="auto"/>
        <w:tblLook w:val="04A0" w:firstRow="1" w:lastRow="0" w:firstColumn="1" w:lastColumn="0" w:noHBand="0" w:noVBand="1"/>
      </w:tblPr>
      <w:tblGrid>
        <w:gridCol w:w="9889"/>
      </w:tblGrid>
      <w:tr w:rsidR="000F60C1" w:rsidTr="001B10BF">
        <w:tc>
          <w:tcPr>
            <w:tcW w:w="988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При реализации указанных задач воспитатель ДОО акцентирует внимание на нескольких основных направлениях воспитательной работы</w:t>
            </w:r>
          </w:p>
        </w:tc>
      </w:tr>
      <w:tr w:rsidR="000F60C1" w:rsidTr="001B10BF">
        <w:tc>
          <w:tcPr>
            <w:tcW w:w="98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предоставлять детям самостоятельность в выполнении работы, чтобы они почувствовали ответственность за свои действия;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собственным примером трудолюбия и занятости создавать у детей соответствующее настроение, формировать стремление к полезной деятельности;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связывать развитие трудолюбия с формированием общественных мотивов труда, желанием приносить пользу людям.</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Эстетическое направление воспитания</w:t>
      </w:r>
    </w:p>
    <w:tbl>
      <w:tblPr>
        <w:tblStyle w:val="af6"/>
        <w:tblW w:w="0" w:type="auto"/>
        <w:tblLook w:val="04A0" w:firstRow="1" w:lastRow="0" w:firstColumn="1" w:lastColumn="0" w:noHBand="0" w:noVBand="1"/>
      </w:tblPr>
      <w:tblGrid>
        <w:gridCol w:w="9889"/>
      </w:tblGrid>
      <w:tr w:rsidR="000F60C1" w:rsidTr="001B10BF">
        <w:tc>
          <w:tcPr>
            <w:tcW w:w="988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соотносится</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Образовательная область "Художественно-эстетическое развитие" </w:t>
      </w:r>
    </w:p>
    <w:p w:rsidR="000F60C1" w:rsidRDefault="000F60C1">
      <w:pPr>
        <w:spacing w:after="0"/>
        <w:jc w:val="both"/>
        <w:rPr>
          <w:rFonts w:ascii="Times New Roman" w:hAnsi="Times New Roman" w:cs="Times New Roman"/>
          <w:b/>
          <w:sz w:val="24"/>
          <w:szCs w:val="24"/>
        </w:rPr>
      </w:pP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Ценности: культура, красота.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у детей уважение к человеку, к законам человеческого общества. Формирование у детей ценностного отношения к красоте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Конкретные представления о культуре поведения усваиваются ребенком вместе с опытом поведения, с накоплением нравственных представлений.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Основные задачи этико-эстетического воспитания: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культуры общения, поведения, этических представлений;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представлений о значении опрятности и красоты внешней, ее влиянии на внутренний мир человека;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предпосылок ценностно-смыслового восприятия и понимания произведений искусства, явлений жизни, отношений между людьми;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воспитание любви к прекрасному, уважения к традициям и культуре родной страны и других народов;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творческого отношения к миру, природе, быту и к окружающей ребенка действительности;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у детей эстетического вкуса, стремления окружать себя прекрасным, создавать его.</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учить детей уважительно относиться к окружающим людям, считаться с их делами, интересами, удобствами;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воспитывать культуру деятельности, что подразумевает умение обращаться с игрушками, книгами, личными вещами, имуществом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подготовиться к предстоящей деятельности, четко и последовательно выполнять, и заканчивать ее; </w:t>
      </w:r>
      <w:r>
        <w:rPr>
          <w:rFonts w:ascii="Symbol" w:eastAsia="Symbol" w:hAnsi="Symbol" w:cs="Symbol"/>
          <w:sz w:val="24"/>
          <w:szCs w:val="24"/>
        </w:rPr>
        <w:t></w:t>
      </w:r>
      <w:r>
        <w:rPr>
          <w:rFonts w:ascii="Times New Roman" w:hAnsi="Times New Roman" w:cs="Times New Roman"/>
          <w:sz w:val="24"/>
          <w:szCs w:val="24"/>
        </w:rPr>
        <w:t xml:space="preserve"> формировать умение приводить в порядок рабочее место, аккуратно убрать все за собой;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приводить в порядок свою одежду.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0F60C1" w:rsidRDefault="006168F5">
      <w:pPr>
        <w:spacing w:after="0"/>
        <w:jc w:val="right"/>
        <w:rPr>
          <w:rFonts w:ascii="Times New Roman" w:hAnsi="Times New Roman" w:cs="Times New Roman"/>
          <w:b/>
          <w:sz w:val="24"/>
          <w:szCs w:val="24"/>
        </w:rPr>
      </w:pPr>
      <w:r>
        <w:rPr>
          <w:rFonts w:ascii="Times New Roman" w:hAnsi="Times New Roman" w:cs="Times New Roman"/>
          <w:b/>
          <w:sz w:val="24"/>
          <w:szCs w:val="24"/>
        </w:rPr>
        <w:t>Таблица 31</w:t>
      </w:r>
    </w:p>
    <w:tbl>
      <w:tblPr>
        <w:tblStyle w:val="af6"/>
        <w:tblW w:w="0" w:type="auto"/>
        <w:tblLook w:val="04A0" w:firstRow="1" w:lastRow="0" w:firstColumn="1" w:lastColumn="0" w:noHBand="0" w:noVBand="1"/>
      </w:tblPr>
      <w:tblGrid>
        <w:gridCol w:w="9889"/>
      </w:tblGrid>
      <w:tr w:rsidR="000F60C1" w:rsidTr="002E3841">
        <w:tc>
          <w:tcPr>
            <w:tcW w:w="98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tc>
      </w:tr>
      <w:tr w:rsidR="000F60C1" w:rsidTr="002E3841">
        <w:tc>
          <w:tcPr>
            <w:tcW w:w="988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Направления деятельности воспитателя по эстетическому воспитанию:</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уважительное отношение к результатам творчества детей, широкое включение их произведений в жизнь ДОО; - организацию выставок, концертов, создание эстетической развивающей среды и др.;</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формирование чувства прекрасного на основе восприятия художественного слова на русском и родном языке; - реализация вариативности содержания, форм и методов работы с детьми по разным направлениям эстетического воспитания.</w:t>
            </w:r>
          </w:p>
        </w:tc>
      </w:tr>
    </w:tbl>
    <w:p w:rsidR="000F60C1" w:rsidRDefault="000F60C1">
      <w:pPr>
        <w:spacing w:after="0"/>
        <w:jc w:val="both"/>
        <w:rPr>
          <w:rFonts w:ascii="Times New Roman" w:hAnsi="Times New Roman" w:cs="Times New Roman"/>
          <w:sz w:val="24"/>
          <w:szCs w:val="24"/>
        </w:rPr>
      </w:pPr>
    </w:p>
    <w:tbl>
      <w:tblPr>
        <w:tblStyle w:val="af6"/>
        <w:tblW w:w="0" w:type="auto"/>
        <w:tblLook w:val="04A0" w:firstRow="1" w:lastRow="0" w:firstColumn="1" w:lastColumn="0" w:noHBand="0" w:noVBand="1"/>
      </w:tblPr>
      <w:tblGrid>
        <w:gridCol w:w="9889"/>
      </w:tblGrid>
      <w:tr w:rsidR="000F60C1" w:rsidTr="002E3841">
        <w:tc>
          <w:tcPr>
            <w:tcW w:w="988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Формы совместной деятельности в процессе реализации Программы воспитания.</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32</w:t>
      </w:r>
    </w:p>
    <w:tbl>
      <w:tblPr>
        <w:tblStyle w:val="af6"/>
        <w:tblW w:w="0" w:type="auto"/>
        <w:tblLook w:val="04A0" w:firstRow="1" w:lastRow="0" w:firstColumn="1" w:lastColumn="0" w:noHBand="0" w:noVBand="1"/>
      </w:tblPr>
      <w:tblGrid>
        <w:gridCol w:w="3256"/>
        <w:gridCol w:w="3257"/>
        <w:gridCol w:w="3376"/>
      </w:tblGrid>
      <w:tr w:rsidR="000F60C1" w:rsidTr="002E3841">
        <w:tc>
          <w:tcPr>
            <w:tcW w:w="9889" w:type="dxa"/>
            <w:gridSpan w:val="3"/>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Патриотическое направление воспитание</w:t>
            </w:r>
          </w:p>
        </w:tc>
      </w:tr>
      <w:tr w:rsidR="000F60C1" w:rsidTr="002E3841">
        <w:tc>
          <w:tcPr>
            <w:tcW w:w="325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Мероприятия группы</w:t>
            </w:r>
          </w:p>
        </w:tc>
        <w:tc>
          <w:tcPr>
            <w:tcW w:w="3257"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Мероприятия учреждения</w:t>
            </w:r>
          </w:p>
        </w:tc>
        <w:tc>
          <w:tcPr>
            <w:tcW w:w="337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Мероприятия социума</w:t>
            </w:r>
          </w:p>
        </w:tc>
      </w:tr>
      <w:tr w:rsidR="000F60C1" w:rsidTr="002E3841">
        <w:tc>
          <w:tcPr>
            <w:tcW w:w="325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Беседы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Фотоколлаж «Герои из семейных альбомов»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Экскурсии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Тематический день «День Российского флага» «День народного единства»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Проекты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Тематические недели: «Мой город, мой край», «Моя страна»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Рассматривание альбомов, слайдовых презентаций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Просматривание мультфильмов</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Конкурс чтецов «Строки опаленные войной»</w:t>
            </w:r>
          </w:p>
        </w:tc>
        <w:tc>
          <w:tcPr>
            <w:tcW w:w="3257"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Праздники и развлечения: «Масленица», «9 Мая!», «День защитника Отечества»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Парад, посвященный дню Победы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Флэш-моб «Салют, Победа!», «Я люблю свой детский сад!»,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Выставка рисунков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Тематический день: «День города», «День области»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Проекты по нравственно-патриотическому воспитанию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 Поздравление ветеранов войны и труда</w:t>
            </w:r>
          </w:p>
        </w:tc>
        <w:tc>
          <w:tcPr>
            <w:tcW w:w="337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Участие в мероприятиях муниципального, регионального и др. уровней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Экскурсии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Конкурс рисунков «Юные огне борцы»,      и др.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Конкурс проектов («Детям о войне» и др.)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 др.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 Поздравление ветеранов (через Совет ветеранов))</w:t>
            </w:r>
          </w:p>
        </w:tc>
      </w:tr>
      <w:tr w:rsidR="000F60C1" w:rsidTr="002E3841">
        <w:tc>
          <w:tcPr>
            <w:tcW w:w="9889" w:type="dxa"/>
            <w:gridSpan w:val="3"/>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Духовно – нравственное направление воспитания</w:t>
            </w:r>
          </w:p>
        </w:tc>
      </w:tr>
      <w:tr w:rsidR="000F60C1" w:rsidTr="002E3841">
        <w:tc>
          <w:tcPr>
            <w:tcW w:w="325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Сюжетно-ролевые и дидактические игры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Игровые проблемные ситуации (обсуждение, обыгрывание проблемных ситуаций)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Чтение и обсуждение литературных произведений </w:t>
            </w:r>
            <w:r>
              <w:rPr>
                <w:rFonts w:ascii="Symbol" w:eastAsia="Symbol" w:hAnsi="Symbol" w:cs="Symbol"/>
                <w:sz w:val="24"/>
                <w:szCs w:val="24"/>
              </w:rPr>
              <w:t></w:t>
            </w:r>
            <w:r>
              <w:rPr>
                <w:rFonts w:ascii="Times New Roman" w:hAnsi="Times New Roman" w:cs="Times New Roman"/>
                <w:sz w:val="24"/>
                <w:szCs w:val="24"/>
              </w:rPr>
              <w:t xml:space="preserve">Игры народов разных национальностей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Выставка «Портрет моих бабушки и дедушки»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Выпуск фотогазет «Мы помощники!» и др. </w:t>
            </w:r>
            <w:r>
              <w:rPr>
                <w:rFonts w:ascii="Symbol" w:eastAsia="Symbol" w:hAnsi="Symbol" w:cs="Symbol"/>
                <w:sz w:val="24"/>
                <w:szCs w:val="24"/>
              </w:rPr>
              <w:t></w:t>
            </w:r>
            <w:r>
              <w:rPr>
                <w:rFonts w:ascii="Times New Roman" w:hAnsi="Times New Roman" w:cs="Times New Roman"/>
                <w:sz w:val="24"/>
                <w:szCs w:val="24"/>
              </w:rPr>
              <w:t xml:space="preserve">Тематический день «Малыши из нашего детского сада» </w:t>
            </w:r>
            <w:r>
              <w:rPr>
                <w:rFonts w:ascii="Symbol" w:eastAsia="Symbol" w:hAnsi="Symbol" w:cs="Symbol"/>
                <w:sz w:val="24"/>
                <w:szCs w:val="24"/>
              </w:rPr>
              <w:t></w:t>
            </w:r>
            <w:r>
              <w:rPr>
                <w:rFonts w:ascii="Times New Roman" w:hAnsi="Times New Roman" w:cs="Times New Roman"/>
                <w:sz w:val="24"/>
                <w:szCs w:val="24"/>
              </w:rPr>
              <w:t>Конкурс чтецов «Бабушке и дедушке, любимым посвящается!»</w:t>
            </w:r>
          </w:p>
        </w:tc>
        <w:tc>
          <w:tcPr>
            <w:tcW w:w="3257" w:type="dxa"/>
          </w:tcPr>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Ежегодная тематическая неделя «Книжкина неделя» </w:t>
            </w:r>
            <w:r>
              <w:rPr>
                <w:rFonts w:ascii="Symbol" w:eastAsia="Symbol" w:hAnsi="Symbol" w:cs="Symbol"/>
                <w:sz w:val="24"/>
                <w:szCs w:val="24"/>
              </w:rPr>
              <w:t></w:t>
            </w:r>
            <w:r>
              <w:rPr>
                <w:rFonts w:ascii="Times New Roman" w:hAnsi="Times New Roman" w:cs="Times New Roman"/>
                <w:sz w:val="24"/>
                <w:szCs w:val="24"/>
              </w:rPr>
              <w:t xml:space="preserve">Акция: «Наши увлечения» </w:t>
            </w:r>
            <w:r>
              <w:rPr>
                <w:rFonts w:ascii="Symbol" w:eastAsia="Symbol" w:hAnsi="Symbol" w:cs="Symbol"/>
                <w:sz w:val="24"/>
                <w:szCs w:val="24"/>
              </w:rPr>
              <w:t></w:t>
            </w:r>
            <w:r>
              <w:rPr>
                <w:rFonts w:ascii="Times New Roman" w:hAnsi="Times New Roman" w:cs="Times New Roman"/>
                <w:sz w:val="24"/>
                <w:szCs w:val="24"/>
              </w:rPr>
              <w:t xml:space="preserve">Общественные досуги, развлечения, праздники: «День защиты детей» «Пусть осень жизни будет золотой» </w:t>
            </w:r>
            <w:r>
              <w:rPr>
                <w:rFonts w:ascii="Symbol" w:eastAsia="Symbol" w:hAnsi="Symbol" w:cs="Symbol"/>
                <w:sz w:val="24"/>
                <w:szCs w:val="24"/>
              </w:rPr>
              <w:t></w:t>
            </w:r>
            <w:r>
              <w:rPr>
                <w:rFonts w:ascii="Times New Roman" w:hAnsi="Times New Roman" w:cs="Times New Roman"/>
                <w:sz w:val="24"/>
                <w:szCs w:val="24"/>
              </w:rPr>
              <w:t xml:space="preserve">Проекты: «День матери» </w:t>
            </w:r>
            <w:r>
              <w:rPr>
                <w:rFonts w:ascii="Symbol" w:eastAsia="Symbol" w:hAnsi="Symbol" w:cs="Symbol"/>
                <w:sz w:val="24"/>
                <w:szCs w:val="24"/>
              </w:rPr>
              <w:t></w:t>
            </w:r>
            <w:r>
              <w:rPr>
                <w:rFonts w:ascii="Times New Roman" w:hAnsi="Times New Roman" w:cs="Times New Roman"/>
                <w:sz w:val="24"/>
                <w:szCs w:val="24"/>
              </w:rPr>
              <w:t>Конкурсы, викторины, выставки</w:t>
            </w:r>
          </w:p>
        </w:tc>
        <w:tc>
          <w:tcPr>
            <w:tcW w:w="3376" w:type="dxa"/>
          </w:tcPr>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Участие в мероприятиях муниципального, регионального и др. уровней «Игрушка на новогоднюю уличную ёлку», «Покормите птиц зимой» и др.</w:t>
            </w:r>
          </w:p>
        </w:tc>
      </w:tr>
      <w:tr w:rsidR="000F60C1" w:rsidTr="002E3841">
        <w:tc>
          <w:tcPr>
            <w:tcW w:w="9889" w:type="dxa"/>
            <w:gridSpan w:val="3"/>
          </w:tcPr>
          <w:p w:rsidR="000F60C1" w:rsidRDefault="006168F5">
            <w:pPr>
              <w:jc w:val="center"/>
              <w:rPr>
                <w:rFonts w:ascii="Times New Roman" w:hAnsi="Times New Roman" w:cs="Times New Roman"/>
                <w:b/>
                <w:sz w:val="24"/>
                <w:szCs w:val="24"/>
              </w:rPr>
            </w:pPr>
            <w:r>
              <w:rPr>
                <w:rFonts w:ascii="Times New Roman" w:hAnsi="Times New Roman" w:cs="Times New Roman"/>
                <w:b/>
                <w:sz w:val="24"/>
                <w:szCs w:val="24"/>
              </w:rPr>
              <w:t>Социальное направление воспитание</w:t>
            </w:r>
          </w:p>
        </w:tc>
      </w:tr>
      <w:tr w:rsidR="000F60C1" w:rsidTr="002E3841">
        <w:tc>
          <w:tcPr>
            <w:tcW w:w="325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Ролевые и дидактические игры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Тренинги общения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Игровые ситуации </w:t>
            </w:r>
            <w:r>
              <w:rPr>
                <w:rFonts w:ascii="Symbol" w:eastAsia="Symbol" w:hAnsi="Symbol" w:cs="Symbol"/>
                <w:sz w:val="24"/>
                <w:szCs w:val="24"/>
              </w:rPr>
              <w:t></w:t>
            </w:r>
            <w:r>
              <w:rPr>
                <w:rFonts w:ascii="Times New Roman" w:hAnsi="Times New Roman" w:cs="Times New Roman"/>
                <w:sz w:val="24"/>
                <w:szCs w:val="24"/>
              </w:rPr>
              <w:t xml:space="preserve">Обсуждение, обыгрывание проблемных ситуаций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Чтение и обсуждение литературных произведений </w:t>
            </w:r>
            <w:r>
              <w:rPr>
                <w:rFonts w:ascii="Symbol" w:eastAsia="Symbol" w:hAnsi="Symbol" w:cs="Symbol"/>
                <w:sz w:val="24"/>
                <w:szCs w:val="24"/>
              </w:rPr>
              <w:t></w:t>
            </w:r>
            <w:r>
              <w:rPr>
                <w:rFonts w:ascii="Times New Roman" w:hAnsi="Times New Roman" w:cs="Times New Roman"/>
                <w:sz w:val="24"/>
                <w:szCs w:val="24"/>
              </w:rPr>
              <w:t xml:space="preserve">Индивидуальные занятия с детьми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Выставка «Портрет моей мамы»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Выпуск фотогазет «Папа может!!», «Лето с семьей!» и др.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Тематический день «День любви и верности»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Конкурс чтецов «Мамочке, любимой посвящается!»</w:t>
            </w:r>
          </w:p>
        </w:tc>
        <w:tc>
          <w:tcPr>
            <w:tcW w:w="32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Ежегодная тематическая неделя «Здравствуй, детский сад!»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Выставки: «Хобби моей мамы», Хобби моего папы» </w:t>
            </w:r>
            <w:r>
              <w:rPr>
                <w:rFonts w:ascii="Symbol" w:eastAsia="Symbol" w:hAnsi="Symbol" w:cs="Symbol"/>
                <w:sz w:val="24"/>
                <w:szCs w:val="24"/>
              </w:rPr>
              <w:t></w:t>
            </w:r>
            <w:r>
              <w:rPr>
                <w:rFonts w:ascii="Times New Roman" w:hAnsi="Times New Roman" w:cs="Times New Roman"/>
                <w:sz w:val="24"/>
                <w:szCs w:val="24"/>
              </w:rPr>
              <w:t xml:space="preserve">Общественные досуги, развлечения, праздники: «День знаний» </w:t>
            </w:r>
          </w:p>
          <w:p w:rsidR="000F60C1" w:rsidRDefault="006168F5">
            <w:pPr>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Проекты: «Новогодняя сказка группы» </w:t>
            </w:r>
          </w:p>
          <w:p w:rsidR="000F60C1" w:rsidRDefault="006168F5">
            <w:pPr>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Конкурсы, викторины, выставки</w:t>
            </w:r>
          </w:p>
          <w:p w:rsidR="000F60C1" w:rsidRDefault="006168F5">
            <w:pPr>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День открытых дверей</w:t>
            </w:r>
          </w:p>
        </w:tc>
        <w:tc>
          <w:tcPr>
            <w:tcW w:w="3376" w:type="dxa"/>
          </w:tcPr>
          <w:p w:rsidR="000F60C1" w:rsidRDefault="006168F5">
            <w:pPr>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Участие в мероприятиях муниципального, регионального и др. уровней </w:t>
            </w:r>
          </w:p>
          <w:p w:rsidR="000F60C1" w:rsidRDefault="006168F5">
            <w:pPr>
              <w:jc w:val="both"/>
              <w:rPr>
                <w:rFonts w:ascii="Times New Roman" w:hAnsi="Times New Roman" w:cs="Times New Roman"/>
                <w:b/>
                <w:sz w:val="24"/>
                <w:szCs w:val="24"/>
              </w:rPr>
            </w:pPr>
            <w:r>
              <w:rPr>
                <w:rFonts w:ascii="Times New Roman" w:hAnsi="Times New Roman" w:cs="Times New Roman"/>
                <w:sz w:val="24"/>
                <w:szCs w:val="24"/>
              </w:rPr>
              <w:t>Конкурс рисунков «Портрет моего прадеда», акция «Зелёный патруль» и др.</w:t>
            </w:r>
          </w:p>
        </w:tc>
      </w:tr>
      <w:tr w:rsidR="000F60C1" w:rsidTr="002E3841">
        <w:tc>
          <w:tcPr>
            <w:tcW w:w="9889" w:type="dxa"/>
            <w:gridSpan w:val="3"/>
          </w:tcPr>
          <w:p w:rsidR="000F60C1" w:rsidRDefault="006168F5">
            <w:pPr>
              <w:jc w:val="center"/>
              <w:rPr>
                <w:rFonts w:ascii="Times New Roman" w:hAnsi="Times New Roman" w:cs="Times New Roman"/>
                <w:b/>
                <w:sz w:val="24"/>
                <w:szCs w:val="24"/>
              </w:rPr>
            </w:pPr>
            <w:r>
              <w:rPr>
                <w:rFonts w:ascii="Times New Roman" w:hAnsi="Times New Roman" w:cs="Times New Roman"/>
                <w:b/>
                <w:sz w:val="24"/>
                <w:szCs w:val="24"/>
              </w:rPr>
              <w:t>Познавательное направление воспитания</w:t>
            </w:r>
          </w:p>
        </w:tc>
      </w:tr>
      <w:tr w:rsidR="000F60C1" w:rsidTr="002E3841">
        <w:tc>
          <w:tcPr>
            <w:tcW w:w="325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Опытно-экспериментальная деятельность, наблюдения, игры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Тематические развлечения: «Осень», «Зима», «Весна», «Лето»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Экологические и познавательные проекты </w:t>
            </w:r>
            <w:r>
              <w:rPr>
                <w:rFonts w:ascii="Symbol" w:eastAsia="Symbol" w:hAnsi="Symbol" w:cs="Symbol"/>
                <w:sz w:val="24"/>
                <w:szCs w:val="24"/>
              </w:rPr>
              <w:t></w:t>
            </w:r>
            <w:r>
              <w:rPr>
                <w:rFonts w:ascii="Times New Roman" w:hAnsi="Times New Roman" w:cs="Times New Roman"/>
                <w:sz w:val="24"/>
                <w:szCs w:val="24"/>
              </w:rPr>
              <w:t xml:space="preserve">Чтение и обсуждение литературных произведений </w:t>
            </w:r>
            <w:r>
              <w:rPr>
                <w:rFonts w:ascii="Symbol" w:eastAsia="Symbol" w:hAnsi="Symbol" w:cs="Symbol"/>
                <w:sz w:val="24"/>
                <w:szCs w:val="24"/>
              </w:rPr>
              <w:t></w:t>
            </w:r>
            <w:r>
              <w:rPr>
                <w:rFonts w:ascii="Times New Roman" w:hAnsi="Times New Roman" w:cs="Times New Roman"/>
                <w:sz w:val="24"/>
                <w:szCs w:val="24"/>
              </w:rPr>
              <w:t>Викторины, познавательные Олимпиады, турниры</w:t>
            </w:r>
          </w:p>
        </w:tc>
        <w:tc>
          <w:tcPr>
            <w:tcW w:w="3257"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Проекты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Математическая Олимпиада, </w:t>
            </w:r>
            <w:r>
              <w:rPr>
                <w:rFonts w:ascii="Symbol" w:eastAsia="Symbol" w:hAnsi="Symbol" w:cs="Symbol"/>
                <w:sz w:val="24"/>
                <w:szCs w:val="24"/>
              </w:rPr>
              <w:t></w:t>
            </w:r>
            <w:r>
              <w:rPr>
                <w:rFonts w:ascii="Times New Roman" w:hAnsi="Times New Roman" w:cs="Times New Roman"/>
                <w:sz w:val="24"/>
                <w:szCs w:val="24"/>
              </w:rPr>
              <w:t xml:space="preserve">Викторина «Почемучки» </w:t>
            </w:r>
            <w:r>
              <w:rPr>
                <w:rFonts w:ascii="Symbol" w:eastAsia="Symbol" w:hAnsi="Symbol" w:cs="Symbol"/>
                <w:sz w:val="24"/>
                <w:szCs w:val="24"/>
              </w:rPr>
              <w:t></w:t>
            </w:r>
            <w:r>
              <w:rPr>
                <w:rFonts w:ascii="Times New Roman" w:hAnsi="Times New Roman" w:cs="Times New Roman"/>
                <w:sz w:val="24"/>
                <w:szCs w:val="24"/>
              </w:rPr>
              <w:t xml:space="preserve">Акции: «Посади цветок», «Цвети, наш сад!» «Спасибо пешеходу»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Экологические листовки </w:t>
            </w:r>
            <w:r>
              <w:rPr>
                <w:rFonts w:ascii="Symbol" w:eastAsia="Symbol" w:hAnsi="Symbol" w:cs="Symbol"/>
                <w:sz w:val="24"/>
                <w:szCs w:val="24"/>
              </w:rPr>
              <w:t></w:t>
            </w:r>
            <w:r>
              <w:rPr>
                <w:rFonts w:ascii="Times New Roman" w:hAnsi="Times New Roman" w:cs="Times New Roman"/>
                <w:sz w:val="24"/>
                <w:szCs w:val="24"/>
              </w:rPr>
              <w:t xml:space="preserve">Тематические дни: День матери, День А.С. Пушкина, </w:t>
            </w:r>
            <w:r>
              <w:rPr>
                <w:rFonts w:ascii="Symbol" w:eastAsia="Symbol" w:hAnsi="Symbol" w:cs="Symbol"/>
                <w:sz w:val="24"/>
                <w:szCs w:val="24"/>
              </w:rPr>
              <w:t></w:t>
            </w:r>
            <w:r>
              <w:rPr>
                <w:rFonts w:ascii="Times New Roman" w:hAnsi="Times New Roman" w:cs="Times New Roman"/>
                <w:sz w:val="24"/>
                <w:szCs w:val="24"/>
              </w:rPr>
              <w:t>День космонавтики</w:t>
            </w:r>
          </w:p>
        </w:tc>
        <w:tc>
          <w:tcPr>
            <w:tcW w:w="337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Участие в мероприятиях муниципального, регионального и др. уровней </w:t>
            </w:r>
            <w:r>
              <w:rPr>
                <w:rFonts w:ascii="Symbol" w:eastAsia="Symbol" w:hAnsi="Symbol" w:cs="Symbol"/>
                <w:sz w:val="24"/>
                <w:szCs w:val="24"/>
              </w:rPr>
              <w:t></w:t>
            </w:r>
            <w:r>
              <w:rPr>
                <w:rFonts w:ascii="Times New Roman" w:hAnsi="Times New Roman" w:cs="Times New Roman"/>
                <w:sz w:val="24"/>
                <w:szCs w:val="24"/>
              </w:rPr>
              <w:t xml:space="preserve">Экскурсии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Акция «Покормите птиц зимой»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Познавательная викторина «Почемучки»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Олимпиада «Юный математик»</w:t>
            </w:r>
          </w:p>
        </w:tc>
      </w:tr>
      <w:tr w:rsidR="000F60C1" w:rsidTr="002E3841">
        <w:tc>
          <w:tcPr>
            <w:tcW w:w="9889" w:type="dxa"/>
            <w:gridSpan w:val="3"/>
          </w:tcPr>
          <w:p w:rsidR="000F60C1" w:rsidRDefault="006168F5">
            <w:pPr>
              <w:jc w:val="center"/>
              <w:rPr>
                <w:rFonts w:ascii="Times New Roman" w:hAnsi="Times New Roman" w:cs="Times New Roman"/>
                <w:b/>
                <w:sz w:val="24"/>
                <w:szCs w:val="24"/>
              </w:rPr>
            </w:pPr>
            <w:r>
              <w:rPr>
                <w:rFonts w:ascii="Times New Roman" w:hAnsi="Times New Roman" w:cs="Times New Roman"/>
                <w:b/>
                <w:sz w:val="24"/>
                <w:szCs w:val="24"/>
              </w:rPr>
              <w:t>Физическое и оздоровительное направление воспитания</w:t>
            </w:r>
          </w:p>
        </w:tc>
      </w:tr>
      <w:tr w:rsidR="000F60C1" w:rsidTr="002E3841">
        <w:tc>
          <w:tcPr>
            <w:tcW w:w="325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Досуги </w:t>
            </w:r>
            <w:r>
              <w:rPr>
                <w:rFonts w:ascii="Symbol" w:eastAsia="Symbol" w:hAnsi="Symbol" w:cs="Symbol"/>
                <w:sz w:val="24"/>
                <w:szCs w:val="24"/>
              </w:rPr>
              <w:t></w:t>
            </w:r>
            <w:r>
              <w:rPr>
                <w:rFonts w:ascii="Times New Roman" w:hAnsi="Times New Roman" w:cs="Times New Roman"/>
                <w:sz w:val="24"/>
                <w:szCs w:val="24"/>
              </w:rPr>
              <w:t xml:space="preserve"> Мини-турнир «Весёлые эстафеты»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Беседы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Просмотр слайдовых презентаций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Подвижные, народные игры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 Реализация проектов</w:t>
            </w:r>
          </w:p>
        </w:tc>
        <w:tc>
          <w:tcPr>
            <w:tcW w:w="3257"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Досуг «Папа, мама, я – спортивная семья»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Турнир «Комический футбол»</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Спортивные праздники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Турниры: «Фруктовый шахматный», «Шоколадный шахматный», шашечный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Мини олимпиады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Проекты (ЗОЖ)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 Подготовка листовок и буклетов по безопасности</w:t>
            </w:r>
          </w:p>
        </w:tc>
        <w:tc>
          <w:tcPr>
            <w:tcW w:w="337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Участие в мероприятиях муниципального, регионального и др. уровней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Олимпиада по физической культуре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Турниры «Чудо-шашки», «Белая ладья»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Дни здоровья (осенний, зимний)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Соревнования дошкольных спортивных клубов Лиги ЮниСпорт</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 Конкурс проектов</w:t>
            </w:r>
          </w:p>
        </w:tc>
      </w:tr>
      <w:tr w:rsidR="000F60C1" w:rsidTr="002E3841">
        <w:tc>
          <w:tcPr>
            <w:tcW w:w="9889" w:type="dxa"/>
            <w:gridSpan w:val="3"/>
          </w:tcPr>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Трудовое направление воспитания</w:t>
            </w:r>
          </w:p>
        </w:tc>
      </w:tr>
      <w:tr w:rsidR="000F60C1" w:rsidTr="002E3841">
        <w:tc>
          <w:tcPr>
            <w:tcW w:w="325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Ролевые и дидактические игры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Игровые ситуации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Обсуждение, обыгрывание проблемных ситуаций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Чтение и обсуждение литературных произведений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Фото коллаж «Профессия моей мамы»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Встречи с мамами в рамках тематического дня «День матери»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Выполнение трудовых поручений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 Дежурство</w:t>
            </w:r>
          </w:p>
        </w:tc>
        <w:tc>
          <w:tcPr>
            <w:tcW w:w="3257"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Акция (детско-родительская, сезонная) «Трудиться – всегда пригодится»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 Выставки «Папа может», «Хобби моей мамы» и др.</w:t>
            </w:r>
          </w:p>
        </w:tc>
        <w:tc>
          <w:tcPr>
            <w:tcW w:w="337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Участие в мероприятиях муниципального, регионального и др. уровней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Конкурс рисунков (о профессиях)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 Конкурс проектов</w:t>
            </w:r>
          </w:p>
        </w:tc>
      </w:tr>
      <w:tr w:rsidR="000F60C1" w:rsidTr="002E3841">
        <w:tc>
          <w:tcPr>
            <w:tcW w:w="9889" w:type="dxa"/>
            <w:gridSpan w:val="3"/>
          </w:tcPr>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Эстетическое направление воспитания</w:t>
            </w:r>
          </w:p>
        </w:tc>
      </w:tr>
      <w:tr w:rsidR="000F60C1" w:rsidTr="002E3841">
        <w:tc>
          <w:tcPr>
            <w:tcW w:w="3256"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Реализация проектов </w:t>
            </w:r>
            <w:r>
              <w:rPr>
                <w:rFonts w:ascii="Symbol" w:eastAsia="Symbol" w:hAnsi="Symbol" w:cs="Symbol"/>
                <w:sz w:val="24"/>
                <w:szCs w:val="24"/>
              </w:rPr>
              <w:t></w:t>
            </w:r>
            <w:r>
              <w:rPr>
                <w:rFonts w:ascii="Times New Roman" w:hAnsi="Times New Roman" w:cs="Times New Roman"/>
                <w:sz w:val="24"/>
                <w:szCs w:val="24"/>
              </w:rPr>
              <w:t xml:space="preserve">Выставка рисунков </w:t>
            </w:r>
            <w:r>
              <w:rPr>
                <w:rFonts w:ascii="Symbol" w:eastAsia="Symbol" w:hAnsi="Symbol" w:cs="Symbol"/>
                <w:sz w:val="24"/>
                <w:szCs w:val="24"/>
              </w:rPr>
              <w:t></w:t>
            </w:r>
            <w:r>
              <w:rPr>
                <w:rFonts w:ascii="Times New Roman" w:hAnsi="Times New Roman" w:cs="Times New Roman"/>
                <w:sz w:val="24"/>
                <w:szCs w:val="24"/>
              </w:rPr>
              <w:t xml:space="preserve">Тематические недели: «Неделя книги», «Неделя искусства...»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Чтение и обсуждение литературных произведений </w:t>
            </w:r>
            <w:r>
              <w:rPr>
                <w:rFonts w:ascii="Symbol" w:eastAsia="Symbol" w:hAnsi="Symbol" w:cs="Symbol"/>
                <w:sz w:val="24"/>
                <w:szCs w:val="24"/>
              </w:rPr>
              <w:t></w:t>
            </w:r>
            <w:r>
              <w:rPr>
                <w:rFonts w:ascii="Times New Roman" w:hAnsi="Times New Roman" w:cs="Times New Roman"/>
                <w:sz w:val="24"/>
                <w:szCs w:val="24"/>
              </w:rPr>
              <w:t>Слушание музыкальных произведений</w:t>
            </w:r>
          </w:p>
        </w:tc>
        <w:tc>
          <w:tcPr>
            <w:tcW w:w="3257" w:type="dxa"/>
          </w:tcPr>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Театральная неделя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Выставка коллективных работ </w:t>
            </w:r>
          </w:p>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Организация концертов </w:t>
            </w:r>
            <w:r>
              <w:rPr>
                <w:rFonts w:ascii="Symbol" w:eastAsia="Symbol" w:hAnsi="Symbol" w:cs="Symbol"/>
                <w:sz w:val="24"/>
                <w:szCs w:val="24"/>
              </w:rPr>
              <w:t></w:t>
            </w:r>
            <w:r>
              <w:rPr>
                <w:rFonts w:ascii="Times New Roman" w:hAnsi="Times New Roman" w:cs="Times New Roman"/>
                <w:sz w:val="24"/>
                <w:szCs w:val="24"/>
              </w:rPr>
              <w:t xml:space="preserve">Подготовка видеопоздравлений </w:t>
            </w:r>
            <w:r>
              <w:rPr>
                <w:rFonts w:ascii="Symbol" w:eastAsia="Symbol" w:hAnsi="Symbol" w:cs="Symbol"/>
                <w:sz w:val="24"/>
                <w:szCs w:val="24"/>
              </w:rPr>
              <w:t></w:t>
            </w:r>
            <w:r>
              <w:rPr>
                <w:rFonts w:ascii="Times New Roman" w:hAnsi="Times New Roman" w:cs="Times New Roman"/>
                <w:sz w:val="24"/>
                <w:szCs w:val="24"/>
              </w:rPr>
              <w:t>Литературно-музыкальные развлечения и праздники</w:t>
            </w:r>
          </w:p>
        </w:tc>
        <w:tc>
          <w:tcPr>
            <w:tcW w:w="3376" w:type="dxa"/>
          </w:tcPr>
          <w:p w:rsidR="000F60C1" w:rsidRDefault="006168F5">
            <w:pPr>
              <w:spacing w:after="0"/>
              <w:jc w:val="both"/>
              <w:rPr>
                <w:rFonts w:ascii="Times New Roman" w:hAnsi="Times New Roman" w:cs="Times New Roman"/>
                <w:b/>
                <w:sz w:val="24"/>
                <w:szCs w:val="24"/>
              </w:rPr>
            </w:pPr>
            <w:r>
              <w:rPr>
                <w:rFonts w:ascii="Symbol" w:eastAsia="Symbol" w:hAnsi="Symbol" w:cs="Symbol"/>
                <w:sz w:val="24"/>
                <w:szCs w:val="24"/>
              </w:rPr>
              <w:t></w:t>
            </w:r>
            <w:r>
              <w:rPr>
                <w:rFonts w:ascii="Times New Roman" w:hAnsi="Times New Roman" w:cs="Times New Roman"/>
                <w:sz w:val="24"/>
                <w:szCs w:val="24"/>
              </w:rPr>
              <w:t xml:space="preserve">Участие в мероприятиях муниципального, регионального и др. уровней </w:t>
            </w:r>
          </w:p>
          <w:p w:rsidR="000F60C1" w:rsidRDefault="000F60C1">
            <w:pPr>
              <w:spacing w:after="0"/>
              <w:jc w:val="both"/>
              <w:rPr>
                <w:rFonts w:ascii="Times New Roman" w:hAnsi="Times New Roman" w:cs="Times New Roman"/>
                <w:b/>
                <w:sz w:val="24"/>
                <w:szCs w:val="24"/>
              </w:rPr>
            </w:pPr>
          </w:p>
        </w:tc>
      </w:tr>
    </w:tbl>
    <w:p w:rsidR="000F60C1" w:rsidRDefault="000F60C1">
      <w:pPr>
        <w:spacing w:after="0"/>
        <w:jc w:val="both"/>
        <w:rPr>
          <w:rFonts w:ascii="Times New Roman" w:hAnsi="Times New Roman" w:cs="Times New Roman"/>
          <w:b/>
          <w:sz w:val="24"/>
          <w:szCs w:val="24"/>
        </w:rPr>
      </w:pP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Работа с родителями (законными представителями) в процессе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реализации Программы воспитания</w:t>
            </w:r>
          </w:p>
        </w:tc>
      </w:tr>
    </w:tbl>
    <w:p w:rsidR="000F60C1" w:rsidRDefault="000F60C1">
      <w:pPr>
        <w:spacing w:after="0"/>
        <w:jc w:val="both"/>
        <w:rPr>
          <w:rFonts w:ascii="Times New Roman" w:hAnsi="Times New Roman" w:cs="Times New Roman"/>
          <w:b/>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510C5">
        <w:rPr>
          <w:rFonts w:ascii="Times New Roman" w:hAnsi="Times New Roman" w:cs="Times New Roman"/>
          <w:sz w:val="24"/>
          <w:szCs w:val="24"/>
        </w:rPr>
        <w:t xml:space="preserve"> </w:t>
      </w:r>
      <w:r>
        <w:rPr>
          <w:rFonts w:ascii="Times New Roman" w:hAnsi="Times New Roman" w:cs="Times New Roman"/>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510C5">
        <w:rPr>
          <w:rFonts w:ascii="Times New Roman" w:hAnsi="Times New Roman" w:cs="Times New Roman"/>
          <w:sz w:val="24"/>
          <w:szCs w:val="24"/>
        </w:rPr>
        <w:t xml:space="preserve"> </w:t>
      </w:r>
      <w:r>
        <w:rPr>
          <w:rFonts w:ascii="Times New Roman" w:hAnsi="Times New Roman" w:cs="Times New Roman"/>
          <w:sz w:val="24"/>
          <w:szCs w:val="24"/>
        </w:rPr>
        <w:t xml:space="preserve">Ведущая цель взаимодействия с родителями (законными представителями):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Работа строится по 3 направлениям: </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33</w:t>
      </w:r>
    </w:p>
    <w:tbl>
      <w:tblPr>
        <w:tblStyle w:val="af6"/>
        <w:tblW w:w="0" w:type="auto"/>
        <w:tblLook w:val="04A0" w:firstRow="1" w:lastRow="0" w:firstColumn="1" w:lastColumn="0" w:noHBand="0" w:noVBand="1"/>
      </w:tblPr>
      <w:tblGrid>
        <w:gridCol w:w="2830"/>
        <w:gridCol w:w="6940"/>
      </w:tblGrid>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Направления работы</w:t>
            </w:r>
          </w:p>
        </w:tc>
        <w:tc>
          <w:tcPr>
            <w:tcW w:w="694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Содержание работы</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Информирование родителей о ходе образовательного процесса</w:t>
            </w:r>
          </w:p>
        </w:tc>
        <w:tc>
          <w:tcPr>
            <w:tcW w:w="694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Дни открытых дверей; - индивидуальные и групповые консультации;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родительские собрания;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оформление информационных стендов;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выставок детского творчества;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-приглашение родителей на детские концерты и праздники;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создание памяток, интернет-журналов, переписка по электронной почте.</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Образование родителей:</w:t>
            </w:r>
          </w:p>
        </w:tc>
        <w:tc>
          <w:tcPr>
            <w:tcW w:w="694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«Школы для родителей» (лекции, семинары, семинарыпрактикумы), проведение мастер-классов, тренингов, создание библиотеки (медиатеки)</w:t>
            </w:r>
          </w:p>
        </w:tc>
      </w:tr>
      <w:tr w:rsidR="000F60C1">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tc>
        <w:tc>
          <w:tcPr>
            <w:tcW w:w="694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Привлечение родителей к организации: - вечеров музыки и поэзии;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творческих гостинных;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конкурсов;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концертов;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маршрутов выходного дня (в театр, музей, библиотеку и пр.);</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семейных объединений (клуб, студия, секция);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семейных праздников, прогулок, экскурсий;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семейного театра;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к участию в детской исследовательской и проектной деятельности.</w:t>
            </w:r>
          </w:p>
        </w:tc>
      </w:tr>
    </w:tbl>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На стендах размещается</w:t>
      </w:r>
      <w:r>
        <w:rPr>
          <w:rFonts w:ascii="Times New Roman" w:hAnsi="Times New Roman" w:cs="Times New Roman"/>
          <w:b/>
          <w:sz w:val="24"/>
          <w:szCs w:val="24"/>
        </w:rPr>
        <w:t xml:space="preserve"> стратегическая</w:t>
      </w:r>
      <w:r>
        <w:rPr>
          <w:rFonts w:ascii="Times New Roman" w:hAnsi="Times New Roman" w:cs="Times New Roman"/>
          <w:sz w:val="24"/>
          <w:szCs w:val="24"/>
        </w:rPr>
        <w:t xml:space="preserve"> (многолетняя), тактическая (годичная) и оперативная информация. К стратегической относятся:</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сведения о целях и задачах развития детского сада на дальнюю и среднюю перспективы; </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сведения о реализуемой образовательной программе, об инновационных проектах дошкольного учреждения; информация о дополнительных образовательных услугах.</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 </w:t>
      </w:r>
      <w:r>
        <w:rPr>
          <w:rFonts w:ascii="Times New Roman" w:hAnsi="Times New Roman" w:cs="Times New Roman"/>
          <w:b/>
          <w:sz w:val="24"/>
          <w:szCs w:val="24"/>
        </w:rPr>
        <w:t>тактической</w:t>
      </w:r>
      <w:r>
        <w:rPr>
          <w:rFonts w:ascii="Times New Roman" w:hAnsi="Times New Roman" w:cs="Times New Roman"/>
          <w:sz w:val="24"/>
          <w:szCs w:val="24"/>
        </w:rPr>
        <w:t xml:space="preserve"> информации относятся: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сведения о педагогах и графиках их работы; информация о режиме дня, о задачах и содержании образовательной работы в группе на год.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Оперативная</w:t>
      </w:r>
      <w:r>
        <w:rPr>
          <w:rFonts w:ascii="Times New Roman" w:hAnsi="Times New Roman" w:cs="Times New Roman"/>
          <w:sz w:val="24"/>
          <w:szCs w:val="24"/>
        </w:rPr>
        <w:t xml:space="preserve"> стендовая информация, предоставляющая наибольший интерес для воспитывающих взрослых, включает: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сведения об ожидаемых или уже прошедших событиях в группе (детском саду, районе): </w:t>
      </w:r>
    </w:p>
    <w:p w:rsidR="000F60C1" w:rsidRDefault="006510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акциях, конкурсах, репетициях, выставках, встречах, совместных проектах, экскурсиях выходного дня и т.д.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6510C5">
        <w:rPr>
          <w:rFonts w:ascii="Times New Roman" w:hAnsi="Times New Roman" w:cs="Times New Roman"/>
          <w:sz w:val="24"/>
          <w:szCs w:val="24"/>
        </w:rPr>
        <w:t xml:space="preserve"> </w:t>
      </w:r>
      <w:r>
        <w:rPr>
          <w:rFonts w:ascii="Times New Roman" w:hAnsi="Times New Roman" w:cs="Times New Roman"/>
          <w:sz w:val="24"/>
          <w:szCs w:val="24"/>
        </w:rPr>
        <w:t xml:space="preserve">заседания «Школы родителей»;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6510C5">
        <w:rPr>
          <w:rFonts w:ascii="Times New Roman" w:hAnsi="Times New Roman" w:cs="Times New Roman"/>
          <w:sz w:val="24"/>
          <w:szCs w:val="24"/>
        </w:rPr>
        <w:t xml:space="preserve"> </w:t>
      </w:r>
      <w:r>
        <w:rPr>
          <w:rFonts w:ascii="Times New Roman" w:hAnsi="Times New Roman" w:cs="Times New Roman"/>
          <w:sz w:val="24"/>
          <w:szCs w:val="24"/>
        </w:rPr>
        <w:t>конференция для родителей;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консультационно-методического пункта для родителей; семейный клуб «Моя семья – моя радость»;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6510C5">
        <w:rPr>
          <w:rFonts w:ascii="Times New Roman" w:hAnsi="Times New Roman" w:cs="Times New Roman"/>
          <w:sz w:val="24"/>
          <w:szCs w:val="24"/>
        </w:rPr>
        <w:t xml:space="preserve"> </w:t>
      </w:r>
      <w:r>
        <w:rPr>
          <w:rFonts w:ascii="Times New Roman" w:hAnsi="Times New Roman" w:cs="Times New Roman"/>
          <w:sz w:val="24"/>
          <w:szCs w:val="24"/>
        </w:rPr>
        <w:t xml:space="preserve">поддержка семейных традиций по детскому туризму;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блог Семейного клуба МАДОУ «Детский сад № 120» </w:t>
      </w:r>
      <w:r w:rsidR="006510C5">
        <w:rPr>
          <w:rFonts w:ascii="Times New Roman" w:hAnsi="Times New Roman" w:cs="Times New Roman"/>
          <w:sz w:val="24"/>
          <w:szCs w:val="24"/>
        </w:rPr>
        <w:t>г.Перми</w:t>
      </w:r>
      <w:r>
        <w:rPr>
          <w:rFonts w:ascii="Times New Roman" w:hAnsi="Times New Roman" w:cs="Times New Roman"/>
          <w:sz w:val="24"/>
          <w:szCs w:val="24"/>
        </w:rPr>
        <w:t xml:space="preserve"> В  vk.com</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Основными формами просвещения выступают: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родительские конференции (в том числе и онлайн-конференции);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-родительские собрания (общие, групповые);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-педагогические лектории; круглые столы; родительские клубы;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мастер-классы. </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 </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 </w:t>
      </w:r>
    </w:p>
    <w:p w:rsidR="000F60C1" w:rsidRDefault="006168F5">
      <w:pPr>
        <w:pStyle w:val="4"/>
        <w:rPr>
          <w:rFonts w:ascii="Times New Roman" w:hAnsi="Times New Roman" w:cs="Times New Roman"/>
          <w:sz w:val="24"/>
          <w:szCs w:val="24"/>
        </w:rPr>
      </w:pPr>
      <w:bookmarkStart w:id="42" w:name="_Toc41"/>
      <w:r>
        <w:rPr>
          <w:rFonts w:ascii="Times New Roman" w:hAnsi="Times New Roman" w:cs="Times New Roman"/>
          <w:sz w:val="24"/>
          <w:szCs w:val="24"/>
        </w:rPr>
        <w:t xml:space="preserve">3.9.3.5. События образовательной организации </w:t>
      </w:r>
      <w:bookmarkEnd w:id="42"/>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w:t>
      </w:r>
      <w:r w:rsidR="006510C5">
        <w:rPr>
          <w:rFonts w:ascii="Times New Roman" w:hAnsi="Times New Roman" w:cs="Times New Roman"/>
          <w:sz w:val="24"/>
          <w:szCs w:val="24"/>
        </w:rPr>
        <w:t xml:space="preserve">   </w:t>
      </w:r>
      <w:r>
        <w:rPr>
          <w:rFonts w:ascii="Times New Roman" w:hAnsi="Times New Roman" w:cs="Times New Roman"/>
          <w:sz w:val="24"/>
          <w:szCs w:val="24"/>
        </w:rP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F60C1" w:rsidRDefault="006510C5">
      <w:pPr>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События, спонтанно возникшие ситуации, режимные моменты, беседы, общие дела </w:t>
      </w:r>
    </w:p>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Таблица 34</w:t>
      </w:r>
    </w:p>
    <w:tbl>
      <w:tblPr>
        <w:tblStyle w:val="af6"/>
        <w:tblW w:w="0" w:type="auto"/>
        <w:tblLook w:val="04A0" w:firstRow="1" w:lastRow="0" w:firstColumn="1" w:lastColumn="0" w:noHBand="0" w:noVBand="1"/>
      </w:tblPr>
      <w:tblGrid>
        <w:gridCol w:w="4248"/>
        <w:gridCol w:w="5522"/>
      </w:tblGrid>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события</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формы, приёмы работы с детьми</w:t>
            </w:r>
          </w:p>
        </w:tc>
      </w:tr>
    </w:tbl>
    <w:p w:rsidR="000F60C1" w:rsidRDefault="006168F5">
      <w:pPr>
        <w:jc w:val="center"/>
        <w:rPr>
          <w:rFonts w:ascii="Times New Roman" w:hAnsi="Times New Roman" w:cs="Times New Roman"/>
          <w:sz w:val="24"/>
          <w:szCs w:val="24"/>
        </w:rPr>
      </w:pPr>
      <w:r>
        <w:rPr>
          <w:rFonts w:ascii="Times New Roman" w:hAnsi="Times New Roman" w:cs="Times New Roman"/>
          <w:sz w:val="24"/>
          <w:szCs w:val="24"/>
        </w:rPr>
        <w:t>режимные моменты</w:t>
      </w:r>
    </w:p>
    <w:tbl>
      <w:tblPr>
        <w:tblStyle w:val="af6"/>
        <w:tblW w:w="0" w:type="auto"/>
        <w:tblLook w:val="04A0" w:firstRow="1" w:lastRow="0" w:firstColumn="1" w:lastColumn="0" w:noHBand="0" w:noVBand="1"/>
      </w:tblPr>
      <w:tblGrid>
        <w:gridCol w:w="4248"/>
        <w:gridCol w:w="5522"/>
      </w:tblGrid>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Конфликтная ситуация между детьми</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беседа «Кто виноват, давайте разберемся»</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Ребенок не хочет делиться игрушкой</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сюжетно-ролевая игра «Магазин игрушек»</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Разбросанные игрушки </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чтение воспитательной сказки</w:t>
            </w:r>
          </w:p>
          <w:p w:rsidR="000F60C1" w:rsidRDefault="006168F5">
            <w:pPr>
              <w:rPr>
                <w:rFonts w:ascii="Times New Roman" w:hAnsi="Times New Roman" w:cs="Times New Roman"/>
                <w:sz w:val="24"/>
                <w:szCs w:val="24"/>
              </w:rPr>
            </w:pPr>
            <w:r>
              <w:rPr>
                <w:rFonts w:ascii="Times New Roman" w:hAnsi="Times New Roman" w:cs="Times New Roman"/>
                <w:sz w:val="24"/>
                <w:szCs w:val="24"/>
              </w:rPr>
              <w:t>«Сказка про Зайку, от которого сбежали игрушки»</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Конфликтная ситуация «Обзывание» проявление словесной агрессии среди детей</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мишке добрые слова»</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Конфликтная ситуация между детьми «Ссоры и драка»</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Разговорные минутки «Как избежать конфликтов?»; 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Конфликтная ситуация между детьми «Жадность»</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 Жадина»</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Тревога ребёнка</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w:t>
            </w:r>
          </w:p>
        </w:tc>
      </w:tr>
      <w:tr w:rsidR="000F60C1">
        <w:tc>
          <w:tcPr>
            <w:tcW w:w="9770" w:type="dxa"/>
            <w:gridSpan w:val="2"/>
          </w:tcPr>
          <w:p w:rsidR="000F60C1" w:rsidRDefault="006168F5">
            <w:pPr>
              <w:jc w:val="center"/>
              <w:rPr>
                <w:rFonts w:ascii="Times New Roman" w:hAnsi="Times New Roman" w:cs="Times New Roman"/>
                <w:b/>
                <w:sz w:val="24"/>
                <w:szCs w:val="24"/>
              </w:rPr>
            </w:pPr>
            <w:r>
              <w:rPr>
                <w:rFonts w:ascii="Times New Roman" w:hAnsi="Times New Roman" w:cs="Times New Roman"/>
                <w:b/>
                <w:sz w:val="24"/>
                <w:szCs w:val="24"/>
              </w:rPr>
              <w:t>традиции утренней встречи детей</w:t>
            </w:r>
          </w:p>
        </w:tc>
      </w:tr>
      <w:tr w:rsidR="000F60C1">
        <w:tc>
          <w:tcPr>
            <w:tcW w:w="4248" w:type="dxa"/>
          </w:tcPr>
          <w:p w:rsidR="000F60C1" w:rsidRDefault="006168F5">
            <w:pPr>
              <w:jc w:val="center"/>
              <w:rPr>
                <w:rFonts w:ascii="Times New Roman" w:hAnsi="Times New Roman" w:cs="Times New Roman"/>
                <w:sz w:val="24"/>
                <w:szCs w:val="24"/>
              </w:rPr>
            </w:pPr>
            <w:r>
              <w:rPr>
                <w:rFonts w:ascii="Times New Roman" w:hAnsi="Times New Roman" w:cs="Times New Roman"/>
                <w:sz w:val="24"/>
                <w:szCs w:val="24"/>
              </w:rPr>
              <w:t>Утро радостных встреч</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Приветствие детей друг друга, пожелания, обсуждение планов, деятельности на день</w:t>
            </w:r>
          </w:p>
        </w:tc>
      </w:tr>
      <w:tr w:rsidR="000F60C1">
        <w:tc>
          <w:tcPr>
            <w:tcW w:w="4248" w:type="dxa"/>
          </w:tcPr>
          <w:p w:rsidR="000F60C1" w:rsidRDefault="006168F5">
            <w:pPr>
              <w:jc w:val="center"/>
              <w:rPr>
                <w:rFonts w:ascii="Times New Roman" w:hAnsi="Times New Roman" w:cs="Times New Roman"/>
                <w:sz w:val="24"/>
                <w:szCs w:val="24"/>
              </w:rPr>
            </w:pPr>
            <w:r>
              <w:rPr>
                <w:rFonts w:ascii="Times New Roman" w:hAnsi="Times New Roman" w:cs="Times New Roman"/>
                <w:sz w:val="24"/>
                <w:szCs w:val="24"/>
              </w:rPr>
              <w:t>Традиции-ритуалы группы</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Утро улыбок, утро обнимашек, утро подарков просто так, утро небылиц, перевертышей, утро встречи с музыкой и др.</w:t>
            </w:r>
          </w:p>
        </w:tc>
      </w:tr>
      <w:tr w:rsidR="000F60C1">
        <w:tc>
          <w:tcPr>
            <w:tcW w:w="9770" w:type="dxa"/>
            <w:gridSpan w:val="2"/>
          </w:tcPr>
          <w:p w:rsidR="000F60C1" w:rsidRDefault="006168F5">
            <w:pPr>
              <w:jc w:val="center"/>
              <w:rPr>
                <w:rFonts w:ascii="Times New Roman" w:hAnsi="Times New Roman" w:cs="Times New Roman"/>
                <w:sz w:val="24"/>
                <w:szCs w:val="24"/>
              </w:rPr>
            </w:pPr>
            <w:r>
              <w:rPr>
                <w:rFonts w:ascii="Times New Roman" w:hAnsi="Times New Roman" w:cs="Times New Roman"/>
                <w:sz w:val="24"/>
                <w:szCs w:val="24"/>
              </w:rPr>
              <w:t>индивидуальные беседы</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Ребенка не берут в игру дети</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-Беседа «Ступеньки дружбы, с чего начинается дружба»</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«Почему нужно уметь уступать» 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«Правдивость» 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 беседа «Просим прощения»</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Ребенок обманывает</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 - беседа «Правдивость»</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Ребенок устраивает истерики</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буклет «Как бороться с детской истерикой»</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Ребенок за все переживает</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Консультация «Тревожные дети»</w:t>
            </w:r>
          </w:p>
        </w:tc>
      </w:tr>
      <w:tr w:rsidR="000F60C1">
        <w:tc>
          <w:tcPr>
            <w:tcW w:w="9770" w:type="dxa"/>
            <w:gridSpan w:val="2"/>
          </w:tcPr>
          <w:p w:rsidR="000F60C1" w:rsidRDefault="006168F5">
            <w:pPr>
              <w:jc w:val="center"/>
              <w:rPr>
                <w:rFonts w:ascii="Times New Roman" w:hAnsi="Times New Roman" w:cs="Times New Roman"/>
                <w:sz w:val="24"/>
                <w:szCs w:val="24"/>
              </w:rPr>
            </w:pPr>
            <w:r>
              <w:rPr>
                <w:rFonts w:ascii="Times New Roman" w:hAnsi="Times New Roman" w:cs="Times New Roman"/>
                <w:sz w:val="24"/>
                <w:szCs w:val="24"/>
              </w:rPr>
              <w:t>совместные реализуемые проекты</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Агрессивные дети </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Проект «Мир эмоций детей»</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Обидчивый ребенок</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«Как управлять своими эмоциями»</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Чем занять ребенка в выходные</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Проект «Спорт - это путь к здоровью»</w:t>
            </w:r>
          </w:p>
        </w:tc>
      </w:tr>
      <w:tr w:rsidR="000F60C1">
        <w:tc>
          <w:tcPr>
            <w:tcW w:w="424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Закаливание детей</w:t>
            </w:r>
          </w:p>
        </w:tc>
        <w:tc>
          <w:tcPr>
            <w:tcW w:w="5522"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«Школа здоровья»</w:t>
            </w:r>
          </w:p>
        </w:tc>
      </w:tr>
    </w:tbl>
    <w:p w:rsidR="000F60C1" w:rsidRDefault="000F60C1">
      <w:pPr>
        <w:jc w:val="center"/>
        <w:rPr>
          <w:rFonts w:ascii="Times New Roman" w:hAnsi="Times New Roman" w:cs="Times New Roman"/>
          <w:sz w:val="24"/>
          <w:szCs w:val="24"/>
        </w:rPr>
      </w:pPr>
    </w:p>
    <w:p w:rsidR="000F60C1" w:rsidRDefault="006168F5">
      <w:pPr>
        <w:jc w:val="center"/>
        <w:rPr>
          <w:rFonts w:ascii="Times New Roman" w:hAnsi="Times New Roman" w:cs="Times New Roman"/>
          <w:b/>
          <w:sz w:val="24"/>
          <w:szCs w:val="24"/>
        </w:rPr>
      </w:pPr>
      <w:r>
        <w:rPr>
          <w:rFonts w:ascii="Times New Roman" w:hAnsi="Times New Roman" w:cs="Times New Roman"/>
          <w:b/>
          <w:sz w:val="24"/>
          <w:szCs w:val="24"/>
        </w:rPr>
        <w:t>События МАДОУ «Детский сад № 120» г</w:t>
      </w:r>
      <w:r w:rsidR="006510C5">
        <w:rPr>
          <w:rFonts w:ascii="Times New Roman" w:hAnsi="Times New Roman" w:cs="Times New Roman"/>
          <w:b/>
          <w:sz w:val="24"/>
          <w:szCs w:val="24"/>
        </w:rPr>
        <w:t>.</w:t>
      </w:r>
      <w:r>
        <w:rPr>
          <w:rFonts w:ascii="Times New Roman" w:hAnsi="Times New Roman" w:cs="Times New Roman"/>
          <w:b/>
          <w:sz w:val="24"/>
          <w:szCs w:val="24"/>
        </w:rPr>
        <w:t xml:space="preserve"> Перми</w:t>
      </w:r>
    </w:p>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 xml:space="preserve">Таблица 35 </w:t>
      </w:r>
    </w:p>
    <w:tbl>
      <w:tblPr>
        <w:tblStyle w:val="af6"/>
        <w:tblW w:w="0" w:type="auto"/>
        <w:tblLook w:val="04A0" w:firstRow="1" w:lastRow="0" w:firstColumn="1" w:lastColumn="0" w:noHBand="0" w:noVBand="1"/>
      </w:tblPr>
      <w:tblGrid>
        <w:gridCol w:w="1178"/>
        <w:gridCol w:w="1260"/>
        <w:gridCol w:w="3369"/>
        <w:gridCol w:w="3963"/>
      </w:tblGrid>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Период</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Возраст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Государственные и народные праздники, памятные даты</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Событие</w:t>
            </w:r>
          </w:p>
        </w:tc>
      </w:tr>
      <w:tr w:rsidR="000F60C1">
        <w:tc>
          <w:tcPr>
            <w:tcW w:w="1178" w:type="dxa"/>
          </w:tcPr>
          <w:p w:rsidR="000F60C1" w:rsidRDefault="006168F5">
            <w:pPr>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0F60C1">
            <w:pPr>
              <w:jc w:val="right"/>
              <w:rPr>
                <w:rFonts w:ascii="Times New Roman" w:hAnsi="Times New Roman" w:cs="Times New Roman"/>
                <w:sz w:val="24"/>
                <w:szCs w:val="24"/>
              </w:rPr>
            </w:pP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Приход детей в детский сад; Игровая ситуация «Это я!» (анатомия для малышей в стихах)</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 – 4 года</w:t>
            </w:r>
          </w:p>
        </w:tc>
        <w:tc>
          <w:tcPr>
            <w:tcW w:w="3369" w:type="dxa"/>
          </w:tcPr>
          <w:p w:rsidR="000F60C1" w:rsidRDefault="000F60C1">
            <w:pPr>
              <w:jc w:val="right"/>
              <w:rPr>
                <w:rFonts w:ascii="Times New Roman" w:hAnsi="Times New Roman" w:cs="Times New Roman"/>
                <w:sz w:val="24"/>
                <w:szCs w:val="24"/>
              </w:rPr>
            </w:pP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Приход детей в детский сад; Игровая ситуация «Это я!» (анатомия для малышей в стихах)</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 5 лет</w:t>
            </w:r>
          </w:p>
        </w:tc>
        <w:tc>
          <w:tcPr>
            <w:tcW w:w="3369" w:type="dxa"/>
          </w:tcPr>
          <w:p w:rsidR="000F60C1" w:rsidRDefault="000F60C1">
            <w:pPr>
              <w:jc w:val="right"/>
              <w:rPr>
                <w:rFonts w:ascii="Times New Roman" w:hAnsi="Times New Roman" w:cs="Times New Roman"/>
                <w:sz w:val="24"/>
                <w:szCs w:val="24"/>
              </w:rPr>
            </w:pP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Новоселье в новой группе; Проблемная ситуация «Что означает мое имя»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окончания Второй мировой войны – 3 сентября;</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День воспитателя и всех дошкольных работников – 27 сентября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Новоселье в новой группе; 27 сентября Всемирный день Туризма Викторина «Твое здоровье»</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 – 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День знаний- 1 сентября;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День окончания Второй мировой войны – 3 сентября; </w:t>
            </w:r>
          </w:p>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день распространения грамотности – 8 сентября;</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День воспитателя и всех дошкольных работников – 27 сентября </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27 сентября Всемирный день Туризма Викторина «Твое здоровье»</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Октябрь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День защиты животных – 4 октября; День отца в России – Третье воскресенье октября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Целевая прогулка в уголок леса; Подготовка к выставке «Осень -запасиха»</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День защиты животных – 4 октября; День отца в России – Третье воскресенье октября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Целевая прогулка в уголок леса; Подготовка к выставке «Осень-запасиха»</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4-5 лет</w:t>
            </w:r>
          </w:p>
        </w:tc>
        <w:tc>
          <w:tcPr>
            <w:tcW w:w="3369" w:type="dxa"/>
          </w:tcPr>
          <w:p w:rsidR="000F60C1" w:rsidRDefault="006168F5">
            <w:pPr>
              <w:jc w:val="both"/>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Международный день музыки – 1 октября; </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День защиты животных – 4 октября;</w:t>
            </w:r>
          </w:p>
          <w:p w:rsidR="000F60C1" w:rsidRDefault="006168F5">
            <w:pPr>
              <w:jc w:val="both"/>
              <w:rPr>
                <w:rFonts w:ascii="Times New Roman" w:hAnsi="Times New Roman" w:cs="Times New Roman"/>
                <w:sz w:val="24"/>
                <w:szCs w:val="24"/>
              </w:rPr>
            </w:pPr>
            <w:r>
              <w:rPr>
                <w:rFonts w:ascii="Times New Roman" w:hAnsi="Times New Roman" w:cs="Times New Roman"/>
                <w:sz w:val="24"/>
                <w:szCs w:val="24"/>
              </w:rPr>
              <w:t xml:space="preserve"> День отца в России – Третье воскресенье октября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Пешая прогулка по территории д/с; Подготовка к выставке «Осень-запасиха»</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Международный день музыки – 1 октября; День защиты животных – 4 октября; День отца в России – Третье воскресенье октября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Экскурсия в осенний лес; Проект «Знатоки природы»</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Международный день музыки – 1 октября; День защиты животных – 4 октября; День учителя – 5 октября; День отца в России – Третье воскресенье октября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Экскурсия в осенний лес; Проект «Знатоки природы»</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Ноябрь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матери в России – последнее воскресенье ноября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Выставка экспонатов детского коллекционирования «Транспорт» День матери (посл. воскр. ноября) Создание постройки «Мой дом» из напольного строителя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матери в России – последнее воскресенье ноября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Выставка экспонатов детского коллекциони-рования «Транспорт» День матери (посл. воскр. ноября) Создание постройки «Мой дом» из напольного строителя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 xml:space="preserve"> 4-5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народного единства – 4 ноября; День матери в России – последнее воскресенье ноября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Выставка экспонатов детского коллекциони-рования «Транспорт» День матери (посл. воскр. ноября) Конструирование из строителя «Мой детский сад», «Мой город»</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народного единства – 4 ноября; День матери в России – последнее воскресенье ноября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Всемирный день приветствий – 21 ноября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народного единства – 4 ноября; День памяти погибших при исполнении служебных обязанностей сотрудников органов внутренних дел России – 8 ноября; День матери в России – последнее воскресенье ноября; День Государственного герба Российской Федерации – 30 ноября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Всемирный день приветствий – 21 ноября</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Декабрь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день художника – 8 декабря; Новый год – 31 декабря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Внесение и рассматривание игрушек-забав 15 декабря – Международный день чая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день художника – 8 декабря; Новый год – 31 декабря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Внесение и рассматривание игрушек-забав 15 декабря – Международный день чая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добровольца (волонтёра) в России – 5 декабря; Международный день художника – 8 декабря; Новый год – 31 декабря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Сюжетно - ролевая игра «Народные умельцы» 15 декабря – Международный день чая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неизвестного солдата – 3 декабря; Международный день инвалидов – 3 декабря; День добровольца (волонтёра) в России – 5 декабря; Международный день художника – 8 декабря; День героев Отечества – 9 декабря; День Конституции Российской Федерации – 12 декабря; Новый год – 31 декабря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Сюжетно - ролевая игра «Народные умельцы» 15 декабря – Международный день чая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неизвестного солдата – 3 декабря; Международный день инвалидов – 3 декабря; День добровольца (волонтёра) в России – 5 декабря; Международный день художника – 8 декабря; День героев Отечества – 9 декабря; День Конституции Российской Федерации – 12 декабря; Новый год – 31 декабря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Сюжетно - ролевая игра «Народные умельцы» 15 декабря – Международный день чая Поиск в интернет-ресурсах материалов о народных традициях</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Январь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0F60C1">
            <w:pPr>
              <w:rPr>
                <w:rFonts w:ascii="Times New Roman" w:hAnsi="Times New Roman" w:cs="Times New Roman"/>
                <w:sz w:val="24"/>
                <w:szCs w:val="24"/>
              </w:rPr>
            </w:pP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Забавы со снеговиком, снежками, санками Всемирный день «спасибо», 11 января Совместное с взрослыми изготовление кормушек Подкормка птиц</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 – 4 года</w:t>
            </w:r>
          </w:p>
        </w:tc>
        <w:tc>
          <w:tcPr>
            <w:tcW w:w="3369" w:type="dxa"/>
          </w:tcPr>
          <w:p w:rsidR="000F60C1" w:rsidRDefault="000F60C1">
            <w:pPr>
              <w:rPr>
                <w:rFonts w:ascii="Times New Roman" w:hAnsi="Times New Roman" w:cs="Times New Roman"/>
                <w:sz w:val="24"/>
                <w:szCs w:val="24"/>
              </w:rPr>
            </w:pP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Забавы со снеговиком, снежками, санками Всемирный день «спасибо», 11 января Совместное с взрослыми изготовление кормушек Подкормка птиц</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 5 лет</w:t>
            </w:r>
          </w:p>
        </w:tc>
        <w:tc>
          <w:tcPr>
            <w:tcW w:w="3369" w:type="dxa"/>
          </w:tcPr>
          <w:p w:rsidR="000F60C1" w:rsidRDefault="000F60C1">
            <w:pPr>
              <w:rPr>
                <w:rFonts w:ascii="Times New Roman" w:hAnsi="Times New Roman" w:cs="Times New Roman"/>
                <w:sz w:val="24"/>
                <w:szCs w:val="24"/>
              </w:rPr>
            </w:pP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зимней Олимпиаде Всемирный день «спасибо», 11 января Совместное с взрослыми изготовление кормушек Подкормка птиц</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снятия блокады Ленинграда – 27 января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Что значит «старый» новый год? (13 – 14 января) Всемирный день «спасибо», 11 января Подготовка к зимней Олимпиаде Однодневный проект «Русские валенки» Изготовление кормушек, подкормка птиц</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 – 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снятия блокады Ленинграда – 27 января;</w:t>
            </w:r>
            <w:r>
              <w:rPr>
                <w:rFonts w:ascii="Times New Roman" w:hAnsi="Times New Roman" w:cs="Times New Roman"/>
                <w:strike/>
                <w:sz w:val="24"/>
                <w:szCs w:val="24"/>
              </w:rPr>
              <w:t xml:space="preserve"> День памяти жертв Холокоста – 27 января;</w:t>
            </w:r>
            <w:r>
              <w:rPr>
                <w:rFonts w:ascii="Times New Roman" w:hAnsi="Times New Roman" w:cs="Times New Roman"/>
                <w:sz w:val="24"/>
                <w:szCs w:val="24"/>
              </w:rPr>
              <w:t xml:space="preserve"> Новый год – 31 декабря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Что значит «старый» новый год? (13 – 14 января) Всемирный день «спасибо», 11 января Подготовка к зимней Олимпиаде  Однодневный проект «Русские валенки»</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Февраль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Российской науки – 8 февраля;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Игра – путешествие «Моя семья»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 – 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Российской науки – 8 февраля; День защитника Отечества – 23 февраля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празднику «День защитника Отечества»</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 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Российской науки – 8 февраля; Международный день родного языка – 21 февраля; День защитника Отечества – 23 февраля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празднику «День защитника Отечества»</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Российской науки – 8 февраля; Международный день родного языка – 21 февраля; День защитника Отечества – 23 февраля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празднику «День защитника Отечества»</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 – 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разгрома советскими войсками немецкофашистских войск в Сталинградской битве – 2 февраля; День Российской науки – 8 февраля; День памяти о россиянах, исполнявших служебный долг за пределами Отечества – 15 февраля; Международный день родного языка – 21 февраля; День защитника Отечества – 23 февраля</w:t>
            </w:r>
          </w:p>
        </w:tc>
        <w:tc>
          <w:tcPr>
            <w:tcW w:w="3963" w:type="dxa"/>
          </w:tcPr>
          <w:p w:rsidR="000F60C1" w:rsidRDefault="006168F5">
            <w:pPr>
              <w:rPr>
                <w:rFonts w:ascii="Times New Roman" w:hAnsi="Times New Roman" w:cs="Times New Roman"/>
                <w:b/>
                <w:sz w:val="24"/>
                <w:szCs w:val="24"/>
              </w:rPr>
            </w:pPr>
            <w:r>
              <w:rPr>
                <w:rFonts w:ascii="Times New Roman" w:hAnsi="Times New Roman" w:cs="Times New Roman"/>
                <w:sz w:val="24"/>
                <w:szCs w:val="24"/>
              </w:rPr>
              <w:t>Подготовка к празднику «День защитника Отечества</w:t>
            </w:r>
          </w:p>
          <w:p w:rsidR="000F60C1" w:rsidRDefault="000F60C1">
            <w:pPr>
              <w:rPr>
                <w:rFonts w:ascii="Times New Roman" w:hAnsi="Times New Roman" w:cs="Times New Roman"/>
                <w:sz w:val="24"/>
                <w:szCs w:val="24"/>
              </w:rPr>
            </w:pP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март</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Всемирный день театра – 27 марта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8 марта; Масленица Наблюдение за весенней капелью Появление листочков на веточках в группе</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 – 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Всемирный день театра – 27 марта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8 марта; Масленица Наблюдение за весенней капелью Появление листочков на веточках в группе</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 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Всемирный день театра – 27 марта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8 марта; Масленица 22 марта – Всемирный день водных ресурсов Наблюдение за весенней капелью Появление листочков на веточках в группе</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Всемирный день театра – 27 марта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8 марта; Масленица 22 марта – Всемирный день водных ресурсов Наблюдение за весенней капелью Появление листочков на веточках в группе</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 – 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День воссоединения Крыма с Россией – 18 марта; Всемирный день театра – 27 марта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Подготовка к 8 марта; Масленица 22 марта – Всемирный день водных ресурсов</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Апрель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0F60C1">
            <w:pPr>
              <w:rPr>
                <w:rFonts w:ascii="Times New Roman" w:hAnsi="Times New Roman" w:cs="Times New Roman"/>
                <w:sz w:val="24"/>
                <w:szCs w:val="24"/>
              </w:rPr>
            </w:pP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тематический «День Смеха» Внесение и рассматривание альбома с иллюстрациями к потешкам, сказкам</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 – 4 года</w:t>
            </w:r>
          </w:p>
        </w:tc>
        <w:tc>
          <w:tcPr>
            <w:tcW w:w="3369" w:type="dxa"/>
          </w:tcPr>
          <w:p w:rsidR="000F60C1" w:rsidRDefault="000F60C1">
            <w:pPr>
              <w:rPr>
                <w:rFonts w:ascii="Times New Roman" w:hAnsi="Times New Roman" w:cs="Times New Roman"/>
                <w:sz w:val="24"/>
                <w:szCs w:val="24"/>
              </w:rPr>
            </w:pP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 «День Смеха» Внесение и рассматривание альбома с иллюстрациями к потешкам, сказкам</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 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Космонавтики – 12 апреля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тематический «День Смеха» Внесение и рассматривание альбома с иллюстрациями Е. Чарушина Коллекция «Наши увлечения»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Космонавтики – 12 апреля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тематический «День Смеха» Экскурсия-игра «Добро пожаловать в библиотеку» Коллекция «Наши увлечения»</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 – 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Космонавтики – 12 апреля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тематический «День Смеха» Экскурсия-игра «Добро пожаловать в библиотеку» 22 апреля – Международный день Земли Коллекция «Наши увлечения»</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Май</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День Победы – 9 мая </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Создание игрового макета «Домашние животные» Игра – путешествие «Когда мои друзья со мной»</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 – 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Победы – 9 мая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Создание игрового макета «Домашние животные» Игра – путешествие «Когда мои друзья со мной»</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 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Праздник Весны и Труда – 1 мая; День Победы – 9 мая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Игра – поход «Когда мои друзья со мной»</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Праздник Весны и Труда – 1 мая; День Победы – 9 мая; День славянской письменности и культуры – 24 мая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Игра – поход «Когда мои друзья со мной»</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 – 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Праздник Весны и Труда – 1 мая; День Победы – 9 мая; День детских общественных организаций России – 19 мая; День славянской письменности и культуры – 24 мая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Игра – поход «Когда мои друзья со мной»</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Июнь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защиты детей – 1 июня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Пешая прогулка по территории детского сада</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 – 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защиты детей – 1 июня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Пешая прогулка по территории детского сада</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защиты детей – 1 июня; День русского языка – 6 июня; День России – 12 июня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«Читаем книги Пушкина», Элементарное экспериментирование на участке детского сада Флэшмоб, посвящённый 12 июня – Дню России</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защиты детей – 1 июня; День русского языка – 6 июня; День России – 12 июня; День памяти и скорби – 22 июня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«Читаем книги Пушкина», Элементарное экспериментирование на участке детского сада Флэшмоб, посвящённый 12 июня – Дню России</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 – 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защиты детей – 1 июня; День русского языка – 6 июня; День России – 12 июня; День памяти и скорби – 22 июня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«Читаем книги Пушкина», Элементарное экспериментирование на участке детского сада Флэшмоб, посвящённый 12 июня – Дню России</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Июль</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Игровая программа «Кузька сундучок открыл – новой сказкой удивил»</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3 – 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Игровая программа «Кузька сундучок открыл – новой сказкой удивил»</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 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Игровая программа «Кузька сундучок открыл – новой сказкой удивил» 8 июля – досуг с ромашками, посвящённый Дню Петра и Февронии, Дню семьи, любви и верности</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Игровая программа «Кузька сундучок открыл – новой сказкой удивил» 8 июля – досуг с ромашками, посвящённый Дню Петра и Февронии, Дню семьи, любви и верности</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 – 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Игровая программа «Кузька сундучок открыл – новой сказкой удивил» 8 июля – досуг с ромашками, посвящённый Дню Петра и Февронии, Дню семьи, любви и верности</w:t>
            </w:r>
          </w:p>
        </w:tc>
      </w:tr>
      <w:tr w:rsidR="000F60C1">
        <w:tc>
          <w:tcPr>
            <w:tcW w:w="1178"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Август</w:t>
            </w: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2 – 3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физкультурника – 12 августа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Подвижные игры, флэшмоб</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 xml:space="preserve"> 3 – 4 года</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физкультурника – 12 августа; День Государственного флага Российской Федерации – 22 августа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Подвижные игры, флэшмоб</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4 – 5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физкультурника – 12 августа; День Государственного флага Российской Федерации – 22 августа; День российского кино – 27 августа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Спортивные игры, флэшмоб</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5 – 6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физкультурника – 12 августа; День Государственного флага Российской Федерации – 22 августа; День российского кино – 27 августа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Спортивные игры, флэшмоб</w:t>
            </w:r>
          </w:p>
        </w:tc>
      </w:tr>
      <w:tr w:rsidR="000F60C1">
        <w:tc>
          <w:tcPr>
            <w:tcW w:w="1178" w:type="dxa"/>
          </w:tcPr>
          <w:p w:rsidR="000F60C1" w:rsidRDefault="000F60C1">
            <w:pPr>
              <w:jc w:val="right"/>
              <w:rPr>
                <w:rFonts w:ascii="Times New Roman" w:hAnsi="Times New Roman" w:cs="Times New Roman"/>
                <w:sz w:val="24"/>
                <w:szCs w:val="24"/>
              </w:rPr>
            </w:pPr>
          </w:p>
        </w:tc>
        <w:tc>
          <w:tcPr>
            <w:tcW w:w="1260" w:type="dxa"/>
          </w:tcPr>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6-7 лет</w:t>
            </w:r>
          </w:p>
        </w:tc>
        <w:tc>
          <w:tcPr>
            <w:tcW w:w="3369"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День физкультурника – 12 августа; День Государственного флага Российской Федерации – 22 августа; День российского кино – 27 августа</w:t>
            </w:r>
          </w:p>
        </w:tc>
        <w:tc>
          <w:tcPr>
            <w:tcW w:w="3963"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Спортивные игры, флэшмоб</w:t>
            </w:r>
          </w:p>
        </w:tc>
      </w:tr>
    </w:tbl>
    <w:p w:rsidR="000F60C1" w:rsidRDefault="000F60C1">
      <w:pPr>
        <w:rPr>
          <w:rFonts w:ascii="Times New Roman" w:hAnsi="Times New Roman" w:cs="Times New Roman"/>
          <w:b/>
          <w:sz w:val="24"/>
          <w:szCs w:val="24"/>
        </w:rPr>
      </w:pPr>
    </w:p>
    <w:p w:rsidR="000F60C1" w:rsidRDefault="006168F5">
      <w:pPr>
        <w:pStyle w:val="4"/>
        <w:rPr>
          <w:rFonts w:ascii="Times New Roman" w:hAnsi="Times New Roman" w:cs="Times New Roman"/>
          <w:sz w:val="24"/>
          <w:szCs w:val="24"/>
        </w:rPr>
      </w:pPr>
      <w:bookmarkStart w:id="43" w:name="_Toc42"/>
      <w:r>
        <w:rPr>
          <w:rFonts w:ascii="Times New Roman" w:hAnsi="Times New Roman" w:cs="Times New Roman"/>
          <w:sz w:val="24"/>
          <w:szCs w:val="24"/>
        </w:rPr>
        <w:t xml:space="preserve">3.9.3.6. Совместная деятельность в образовательных ситуациях </w:t>
      </w:r>
      <w:bookmarkEnd w:id="43"/>
    </w:p>
    <w:p w:rsidR="000F60C1" w:rsidRDefault="006168F5">
      <w:pPr>
        <w:rPr>
          <w:rFonts w:ascii="Times New Roman" w:hAnsi="Times New Roman" w:cs="Times New Roman"/>
          <w:sz w:val="24"/>
          <w:szCs w:val="24"/>
        </w:rPr>
      </w:pPr>
      <w:r>
        <w:rPr>
          <w:rFonts w:ascii="Times New Roman" w:hAnsi="Times New Roman" w:cs="Times New Roman"/>
          <w:b/>
          <w:sz w:val="24"/>
          <w:szCs w:val="24"/>
        </w:rPr>
        <w:t xml:space="preserve">                       Виды совместной с воспитателем деятельности детей по возрастам</w:t>
      </w:r>
      <w:r>
        <w:rPr>
          <w:rFonts w:ascii="Times New Roman" w:hAnsi="Times New Roman" w:cs="Times New Roman"/>
          <w:sz w:val="24"/>
          <w:szCs w:val="24"/>
        </w:rPr>
        <w:t xml:space="preserve"> </w:t>
      </w:r>
    </w:p>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 xml:space="preserve">                                                                                                                                                                    Таблица 36</w:t>
      </w:r>
    </w:p>
    <w:tbl>
      <w:tblPr>
        <w:tblStyle w:val="af6"/>
        <w:tblW w:w="0" w:type="auto"/>
        <w:tblLook w:val="04A0" w:firstRow="1" w:lastRow="0" w:firstColumn="1" w:lastColumn="0" w:noHBand="0" w:noVBand="1"/>
      </w:tblPr>
      <w:tblGrid>
        <w:gridCol w:w="2438"/>
        <w:gridCol w:w="817"/>
        <w:gridCol w:w="1626"/>
        <w:gridCol w:w="1631"/>
        <w:gridCol w:w="812"/>
        <w:gridCol w:w="2446"/>
      </w:tblGrid>
      <w:tr w:rsidR="000F60C1">
        <w:tc>
          <w:tcPr>
            <w:tcW w:w="2438"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до 3 лет</w:t>
            </w:r>
          </w:p>
        </w:tc>
        <w:tc>
          <w:tcPr>
            <w:tcW w:w="2443"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3 - 5 лет</w:t>
            </w:r>
          </w:p>
        </w:tc>
        <w:tc>
          <w:tcPr>
            <w:tcW w:w="2443"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4 – 5 лет</w:t>
            </w:r>
          </w:p>
        </w:tc>
        <w:tc>
          <w:tcPr>
            <w:tcW w:w="2446"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 5 – ти лет</w:t>
            </w:r>
          </w:p>
        </w:tc>
      </w:tr>
      <w:tr w:rsidR="000F60C1">
        <w:tc>
          <w:tcPr>
            <w:tcW w:w="9770" w:type="dxa"/>
            <w:gridSpan w:val="6"/>
          </w:tcPr>
          <w:p w:rsidR="000F60C1" w:rsidRDefault="006168F5">
            <w:pPr>
              <w:jc w:val="center"/>
              <w:rPr>
                <w:rFonts w:ascii="Times New Roman" w:hAnsi="Times New Roman" w:cs="Times New Roman"/>
                <w:sz w:val="24"/>
                <w:szCs w:val="24"/>
              </w:rPr>
            </w:pPr>
            <w:r>
              <w:rPr>
                <w:rFonts w:ascii="Times New Roman" w:hAnsi="Times New Roman" w:cs="Times New Roman"/>
                <w:sz w:val="24"/>
                <w:szCs w:val="24"/>
              </w:rPr>
              <w:t>Патриотическое направление воспитания</w:t>
            </w:r>
          </w:p>
        </w:tc>
      </w:tr>
      <w:tr w:rsidR="000F60C1">
        <w:tc>
          <w:tcPr>
            <w:tcW w:w="3255"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игра-путешествие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культурно – досуговая деятельность (отдых, праздники, развлечения)</w:t>
            </w:r>
          </w:p>
        </w:tc>
        <w:tc>
          <w:tcPr>
            <w:tcW w:w="3257"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игра-путешествие,</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культурно – досуговая деятельность (отдых, праздники, развлечения)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мини-музеев, проблемные ситуации</w:t>
            </w:r>
          </w:p>
        </w:tc>
        <w:tc>
          <w:tcPr>
            <w:tcW w:w="3258"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 – эксперимент, игра-путешествие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культурно – досуговая деятельность (отдых, праздники, развлечения, презентация проекта), коллекционирование, создание мини-музеев, проблемные ситуации</w:t>
            </w:r>
          </w:p>
        </w:tc>
      </w:tr>
      <w:tr w:rsidR="000F60C1">
        <w:tc>
          <w:tcPr>
            <w:tcW w:w="9770" w:type="dxa"/>
            <w:gridSpan w:val="6"/>
          </w:tcPr>
          <w:p w:rsidR="000F60C1" w:rsidRDefault="006168F5">
            <w:pPr>
              <w:jc w:val="center"/>
              <w:rPr>
                <w:rFonts w:ascii="Times New Roman" w:hAnsi="Times New Roman" w:cs="Times New Roman"/>
                <w:sz w:val="24"/>
                <w:szCs w:val="24"/>
              </w:rPr>
            </w:pPr>
            <w:r>
              <w:rPr>
                <w:rFonts w:ascii="Times New Roman" w:hAnsi="Times New Roman" w:cs="Times New Roman"/>
                <w:sz w:val="24"/>
                <w:szCs w:val="24"/>
              </w:rPr>
              <w:t>Духовно – нравственное направление воспитания</w:t>
            </w:r>
          </w:p>
        </w:tc>
      </w:tr>
      <w:tr w:rsidR="000F60C1">
        <w:tc>
          <w:tcPr>
            <w:tcW w:w="3255"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просмотр, рассматривание, чтение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ситуаций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загадки, беседа</w:t>
            </w:r>
          </w:p>
        </w:tc>
        <w:tc>
          <w:tcPr>
            <w:tcW w:w="3257"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просмотр, рассматривание, чтение и обсуждение</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создание ситуаций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загадки, беседа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разыгрывание ситуаций</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просмотр мультфильмов</w:t>
            </w:r>
          </w:p>
        </w:tc>
        <w:tc>
          <w:tcPr>
            <w:tcW w:w="3258"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просмотр, рассматривание, чтение и обсуждение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ситуаций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викторина, загадки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беседа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разыгрывание ситуаций</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просмотр мультфильмов</w:t>
            </w:r>
          </w:p>
        </w:tc>
      </w:tr>
      <w:tr w:rsidR="000F60C1">
        <w:tc>
          <w:tcPr>
            <w:tcW w:w="9770" w:type="dxa"/>
            <w:gridSpan w:val="6"/>
          </w:tcPr>
          <w:p w:rsidR="000F60C1" w:rsidRDefault="006168F5">
            <w:pPr>
              <w:jc w:val="center"/>
              <w:rPr>
                <w:rFonts w:ascii="Times New Roman" w:hAnsi="Times New Roman" w:cs="Times New Roman"/>
                <w:sz w:val="24"/>
                <w:szCs w:val="24"/>
              </w:rPr>
            </w:pPr>
            <w:r>
              <w:rPr>
                <w:rFonts w:ascii="Times New Roman" w:hAnsi="Times New Roman" w:cs="Times New Roman"/>
                <w:sz w:val="24"/>
                <w:szCs w:val="24"/>
              </w:rPr>
              <w:t>Социальное направление воспитания</w:t>
            </w:r>
          </w:p>
        </w:tc>
      </w:tr>
      <w:tr w:rsidR="000F60C1">
        <w:tc>
          <w:tcPr>
            <w:tcW w:w="3255"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загадки, беседа, чтение</w:t>
            </w:r>
          </w:p>
        </w:tc>
        <w:tc>
          <w:tcPr>
            <w:tcW w:w="3257"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просмотр рассматривание</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просмотр, рассматривание, чтение и обсуждение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ситуаций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загадки, беседа</w:t>
            </w:r>
          </w:p>
        </w:tc>
        <w:tc>
          <w:tcPr>
            <w:tcW w:w="3258"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ситуаций</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просмотр, рассматривание, чтение и обсуждение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ситуаций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викторина, загадки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беседа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конкурсы, смотры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экскурсии, целевые прогулки, поездки на природу, в музеи, театры</w:t>
            </w:r>
          </w:p>
        </w:tc>
      </w:tr>
      <w:tr w:rsidR="000F60C1">
        <w:tc>
          <w:tcPr>
            <w:tcW w:w="9770" w:type="dxa"/>
            <w:gridSpan w:val="6"/>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сюжетно – ролевые игры, театрализованные игры, дидактические игры, музыкальные игры, праздники, фестивали</w:t>
            </w:r>
          </w:p>
        </w:tc>
      </w:tr>
      <w:tr w:rsidR="000F60C1">
        <w:tc>
          <w:tcPr>
            <w:tcW w:w="9770" w:type="dxa"/>
            <w:gridSpan w:val="6"/>
          </w:tcPr>
          <w:p w:rsidR="000F60C1" w:rsidRDefault="006168F5">
            <w:pPr>
              <w:jc w:val="center"/>
              <w:rPr>
                <w:rFonts w:ascii="Times New Roman" w:hAnsi="Times New Roman" w:cs="Times New Roman"/>
                <w:b/>
                <w:sz w:val="24"/>
                <w:szCs w:val="24"/>
              </w:rPr>
            </w:pPr>
            <w:r>
              <w:rPr>
                <w:rFonts w:ascii="Times New Roman" w:hAnsi="Times New Roman" w:cs="Times New Roman"/>
                <w:b/>
                <w:sz w:val="24"/>
                <w:szCs w:val="24"/>
              </w:rPr>
              <w:t>Познавательное направление воспитания</w:t>
            </w:r>
          </w:p>
        </w:tc>
      </w:tr>
      <w:tr w:rsidR="000F60C1">
        <w:tc>
          <w:tcPr>
            <w:tcW w:w="3255"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Познавательно – исследовательская деятельность игра – эксперимент, игра - конструирование, игра-путешествие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культурно – досуговая деятельность (отдых, праздники, развлечения)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наблюдения игры с конструктором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сенсорные игры</w:t>
            </w:r>
          </w:p>
        </w:tc>
        <w:tc>
          <w:tcPr>
            <w:tcW w:w="3257"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 деятельность</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игра – эксперимент,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игра-конструирование, игра-путешествие, изготовление поделок из природного материала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культурно – досуговая деятельность (отдых, праздники, развлечения)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наблюдения игры с конструктором опыты коллекционирование создание мини-музеев проблемные ситуации поручения дежурства</w:t>
            </w:r>
          </w:p>
        </w:tc>
        <w:tc>
          <w:tcPr>
            <w:tcW w:w="3258"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Познавательно - исследовательская деятельность (творческая, исследовательская, нормативная)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 – эксперимент, игра-конструирование, играпутешествие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культурно – досуговая деятельность (отдых, праздники, развлечения, презентация проекта) наблюдения, игры с конструктором, опыты, коллекционирование создание мини-музеев, проблемные ситуации, поручения, дежурство</w:t>
            </w:r>
          </w:p>
        </w:tc>
      </w:tr>
      <w:tr w:rsidR="000F60C1">
        <w:tc>
          <w:tcPr>
            <w:tcW w:w="4881" w:type="dxa"/>
            <w:gridSpan w:val="3"/>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чтение, заучивание наизусть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рассматривание иллюстраций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 – имитация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обсуждение – беседа</w:t>
            </w:r>
          </w:p>
        </w:tc>
        <w:tc>
          <w:tcPr>
            <w:tcW w:w="4889" w:type="dxa"/>
            <w:gridSpan w:val="3"/>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чтение, заучивание наизусть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рассматривание иллюстраций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инсценирование, драматизация, игра – имитация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обсуждение – беседа</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сочинение сказок, историй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сюжетные игры по мотивам произведений</w:t>
            </w:r>
          </w:p>
        </w:tc>
      </w:tr>
      <w:tr w:rsidR="000F60C1">
        <w:tc>
          <w:tcPr>
            <w:tcW w:w="9770" w:type="dxa"/>
            <w:gridSpan w:val="6"/>
          </w:tcPr>
          <w:p w:rsidR="000F60C1" w:rsidRDefault="006168F5">
            <w:pPr>
              <w:rPr>
                <w:rFonts w:ascii="Times New Roman" w:hAnsi="Times New Roman" w:cs="Times New Roman"/>
                <w:b/>
                <w:sz w:val="24"/>
                <w:szCs w:val="24"/>
              </w:rPr>
            </w:pPr>
            <w:r>
              <w:rPr>
                <w:rFonts w:ascii="Times New Roman" w:hAnsi="Times New Roman" w:cs="Times New Roman"/>
                <w:b/>
                <w:sz w:val="24"/>
                <w:szCs w:val="24"/>
              </w:rPr>
              <w:t>Физическое и оздоровительное направление воспитания</w:t>
            </w:r>
          </w:p>
        </w:tc>
      </w:tr>
      <w:tr w:rsidR="000F60C1">
        <w:tc>
          <w:tcPr>
            <w:tcW w:w="3255"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спортивные игры и упражнения, подвижные игры, дошкольный туризм, танцевальные движения, физкультурные минутки, соревнования, Олимпиады</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ситуаций (беседа, рассказ)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загадки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рассматривание</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закаливание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чтение художественной литературы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культура питания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культура здорового образа жизни в семье</w:t>
            </w:r>
          </w:p>
        </w:tc>
        <w:tc>
          <w:tcPr>
            <w:tcW w:w="3257"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ситуаций (беседа, рассказ)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загадки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рассматривание, обсуждение </w:t>
            </w:r>
            <w:r>
              <w:rPr>
                <w:rFonts w:ascii="Symbol" w:eastAsia="Symbol" w:hAnsi="Symbol" w:cs="Symbol"/>
                <w:sz w:val="24"/>
                <w:szCs w:val="24"/>
              </w:rPr>
              <w:t></w:t>
            </w:r>
            <w:r>
              <w:rPr>
                <w:rFonts w:ascii="Times New Roman" w:hAnsi="Times New Roman" w:cs="Times New Roman"/>
                <w:sz w:val="24"/>
                <w:szCs w:val="24"/>
              </w:rPr>
              <w:t xml:space="preserve"> закаливание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чтение художественной литературы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культура питания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культура здорового образа жизни в семье</w:t>
            </w:r>
          </w:p>
        </w:tc>
        <w:tc>
          <w:tcPr>
            <w:tcW w:w="3258" w:type="dxa"/>
            <w:gridSpan w:val="2"/>
          </w:tcPr>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создание ситуаций (беседа, рассказ)</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викторина, загадки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рассматривание, обсуждение </w:t>
            </w:r>
            <w:r>
              <w:rPr>
                <w:rFonts w:ascii="Symbol" w:eastAsia="Symbol" w:hAnsi="Symbol" w:cs="Symbol"/>
                <w:sz w:val="24"/>
                <w:szCs w:val="24"/>
              </w:rPr>
              <w:t></w:t>
            </w:r>
            <w:r>
              <w:rPr>
                <w:rFonts w:ascii="Times New Roman" w:hAnsi="Times New Roman" w:cs="Times New Roman"/>
                <w:sz w:val="24"/>
                <w:szCs w:val="24"/>
              </w:rPr>
              <w:t xml:space="preserve"> закаливание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чтение художественной литературы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культура питания </w:t>
            </w:r>
          </w:p>
          <w:p w:rsidR="000F60C1" w:rsidRDefault="006168F5">
            <w:pPr>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культура здорового образа жизни в семье</w:t>
            </w:r>
          </w:p>
        </w:tc>
      </w:tr>
      <w:tr w:rsidR="000F60C1">
        <w:tc>
          <w:tcPr>
            <w:tcW w:w="9770" w:type="dxa"/>
            <w:gridSpan w:val="6"/>
          </w:tcPr>
          <w:p w:rsidR="000F60C1" w:rsidRDefault="006168F5">
            <w:pPr>
              <w:jc w:val="center"/>
              <w:rPr>
                <w:rFonts w:ascii="Times New Roman" w:hAnsi="Times New Roman" w:cs="Times New Roman"/>
                <w:b/>
                <w:sz w:val="24"/>
                <w:szCs w:val="24"/>
              </w:rPr>
            </w:pPr>
            <w:r>
              <w:rPr>
                <w:rFonts w:ascii="Times New Roman" w:hAnsi="Times New Roman" w:cs="Times New Roman"/>
                <w:b/>
                <w:sz w:val="24"/>
                <w:szCs w:val="24"/>
              </w:rPr>
              <w:t>Трудовое направление воспитания</w:t>
            </w:r>
          </w:p>
        </w:tc>
      </w:tr>
      <w:tr w:rsidR="000F60C1">
        <w:tc>
          <w:tcPr>
            <w:tcW w:w="3255"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1.Трудовая деятельность (одевание, раздевание, складывание одежды, опрятность)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2.Поручения – ставить хлебницы, салфетницы, порядок в игровой комнате </w:t>
            </w:r>
          </w:p>
          <w:p w:rsidR="000F60C1" w:rsidRDefault="006168F5">
            <w:pPr>
              <w:rPr>
                <w:rFonts w:ascii="Times New Roman" w:hAnsi="Times New Roman" w:cs="Times New Roman"/>
                <w:sz w:val="24"/>
                <w:szCs w:val="24"/>
              </w:rPr>
            </w:pPr>
            <w:r>
              <w:rPr>
                <w:rFonts w:ascii="Times New Roman" w:hAnsi="Times New Roman" w:cs="Times New Roman"/>
                <w:sz w:val="24"/>
                <w:szCs w:val="24"/>
              </w:rPr>
              <w:t>3. Игра, узнавание и называние трудовых действий, наблюдения</w:t>
            </w:r>
          </w:p>
        </w:tc>
        <w:tc>
          <w:tcPr>
            <w:tcW w:w="3257"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1.Самообслуживание 2.Хозяйственно бытовой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3.Труд в природе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4.Поручения, дежурство 5.Помощь взрослым, игра, беседа о профессиях, наблюдения </w:t>
            </w:r>
          </w:p>
          <w:p w:rsidR="000F60C1" w:rsidRDefault="006168F5">
            <w:pPr>
              <w:rPr>
                <w:rFonts w:ascii="Times New Roman" w:hAnsi="Times New Roman" w:cs="Times New Roman"/>
                <w:sz w:val="24"/>
                <w:szCs w:val="24"/>
              </w:rPr>
            </w:pPr>
            <w:r>
              <w:rPr>
                <w:rFonts w:ascii="Times New Roman" w:hAnsi="Times New Roman" w:cs="Times New Roman"/>
                <w:sz w:val="24"/>
                <w:szCs w:val="24"/>
              </w:rPr>
              <w:t>6. Экскурсии, целевые прогулки</w:t>
            </w:r>
          </w:p>
        </w:tc>
        <w:tc>
          <w:tcPr>
            <w:tcW w:w="3258"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1.Самообслуживание 2.Хозяйственно бытовой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3.В природе </w:t>
            </w:r>
          </w:p>
          <w:p w:rsidR="000F60C1" w:rsidRDefault="006168F5">
            <w:pPr>
              <w:rPr>
                <w:rFonts w:ascii="Times New Roman" w:hAnsi="Times New Roman" w:cs="Times New Roman"/>
                <w:sz w:val="24"/>
                <w:szCs w:val="24"/>
              </w:rPr>
            </w:pPr>
            <w:r>
              <w:rPr>
                <w:rFonts w:ascii="Times New Roman" w:hAnsi="Times New Roman" w:cs="Times New Roman"/>
                <w:sz w:val="24"/>
                <w:szCs w:val="24"/>
              </w:rPr>
              <w:t>4.Поручения, задания, дежурство, помощь взрослым, игра, беседа, наблюдения</w:t>
            </w:r>
          </w:p>
        </w:tc>
      </w:tr>
      <w:tr w:rsidR="000F60C1">
        <w:tc>
          <w:tcPr>
            <w:tcW w:w="9770" w:type="dxa"/>
            <w:gridSpan w:val="6"/>
          </w:tcPr>
          <w:p w:rsidR="000F60C1" w:rsidRDefault="006168F5">
            <w:pPr>
              <w:rPr>
                <w:rFonts w:ascii="Times New Roman" w:hAnsi="Times New Roman" w:cs="Times New Roman"/>
                <w:b/>
                <w:sz w:val="24"/>
                <w:szCs w:val="24"/>
              </w:rPr>
            </w:pPr>
            <w:r>
              <w:rPr>
                <w:rFonts w:ascii="Times New Roman" w:hAnsi="Times New Roman" w:cs="Times New Roman"/>
                <w:b/>
                <w:sz w:val="24"/>
                <w:szCs w:val="24"/>
              </w:rPr>
              <w:t>Прогулка (сезонные наблюдения, наблюдения за природой на прогулке)</w:t>
            </w:r>
          </w:p>
        </w:tc>
      </w:tr>
      <w:tr w:rsidR="000F60C1">
        <w:tc>
          <w:tcPr>
            <w:tcW w:w="9770" w:type="dxa"/>
            <w:gridSpan w:val="6"/>
          </w:tcPr>
          <w:p w:rsidR="000F60C1" w:rsidRDefault="006168F5">
            <w:pPr>
              <w:rPr>
                <w:rFonts w:ascii="Times New Roman" w:hAnsi="Times New Roman" w:cs="Times New Roman"/>
                <w:b/>
                <w:sz w:val="24"/>
                <w:szCs w:val="24"/>
              </w:rPr>
            </w:pPr>
            <w:r>
              <w:rPr>
                <w:rFonts w:ascii="Times New Roman" w:hAnsi="Times New Roman" w:cs="Times New Roman"/>
                <w:b/>
                <w:sz w:val="24"/>
                <w:szCs w:val="24"/>
              </w:rPr>
              <w:t>Эстетическое направление воспитания</w:t>
            </w:r>
          </w:p>
        </w:tc>
      </w:tr>
      <w:tr w:rsidR="000F60C1">
        <w:tc>
          <w:tcPr>
            <w:tcW w:w="3255"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1.Рисование, лепка, коллективные работы) 2.Рассматривание картинок, иллюстраций, народных игрушек) </w:t>
            </w:r>
          </w:p>
          <w:p w:rsidR="000F60C1" w:rsidRDefault="006168F5">
            <w:pPr>
              <w:rPr>
                <w:rFonts w:ascii="Times New Roman" w:hAnsi="Times New Roman" w:cs="Times New Roman"/>
                <w:sz w:val="24"/>
                <w:szCs w:val="24"/>
              </w:rPr>
            </w:pPr>
            <w:r>
              <w:rPr>
                <w:rFonts w:ascii="Times New Roman" w:hAnsi="Times New Roman" w:cs="Times New Roman"/>
                <w:sz w:val="24"/>
                <w:szCs w:val="24"/>
              </w:rPr>
              <w:t>3. Тематические праздники и развлечения, театрализованные представления, рассказы с музыкальными иллюстрациями, игры с пением, забавы</w:t>
            </w:r>
          </w:p>
        </w:tc>
        <w:tc>
          <w:tcPr>
            <w:tcW w:w="3257"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1.Рисование, лепка, аппликация, коллективные работы)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2.Знакомство с произведениями, художниками, книгами, видами искусства, творческими профессиями, посещение театра) - Творческие мастерские - Фольклорные фестивали - Календарно-обрядовые праздники </w:t>
            </w:r>
          </w:p>
          <w:p w:rsidR="000F60C1" w:rsidRDefault="006168F5">
            <w:pPr>
              <w:rPr>
                <w:rFonts w:ascii="Times New Roman" w:hAnsi="Times New Roman" w:cs="Times New Roman"/>
                <w:sz w:val="24"/>
                <w:szCs w:val="24"/>
              </w:rPr>
            </w:pPr>
            <w:r>
              <w:rPr>
                <w:rFonts w:ascii="Times New Roman" w:hAnsi="Times New Roman" w:cs="Times New Roman"/>
                <w:sz w:val="24"/>
                <w:szCs w:val="24"/>
              </w:rPr>
              <w:t>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p>
        </w:tc>
        <w:tc>
          <w:tcPr>
            <w:tcW w:w="3258" w:type="dxa"/>
            <w:gridSpan w:val="2"/>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1. 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 и обсуждение, творческие задания)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2. Знакомство с произведениями, художниками, видами искусства, творческими профессиями) </w:t>
            </w:r>
          </w:p>
          <w:p w:rsidR="000F60C1" w:rsidRDefault="006168F5">
            <w:pPr>
              <w:rPr>
                <w:rFonts w:ascii="Times New Roman" w:hAnsi="Times New Roman" w:cs="Times New Roman"/>
                <w:sz w:val="24"/>
                <w:szCs w:val="24"/>
              </w:rPr>
            </w:pPr>
            <w:r>
              <w:rPr>
                <w:rFonts w:ascii="Times New Roman" w:hAnsi="Times New Roman" w:cs="Times New Roman"/>
                <w:sz w:val="24"/>
                <w:szCs w:val="24"/>
              </w:rPr>
              <w:t>3. Тематические праздники и развлечения, театрализованные представления, музыкально – литературные композиции, концерты, русское народное творчество, КВН, викторины, забавы</w:t>
            </w:r>
          </w:p>
        </w:tc>
      </w:tr>
    </w:tbl>
    <w:p w:rsidR="000F60C1" w:rsidRDefault="006168F5">
      <w:pPr>
        <w:pStyle w:val="4"/>
        <w:rPr>
          <w:rFonts w:ascii="Times New Roman" w:hAnsi="Times New Roman" w:cs="Times New Roman"/>
          <w:sz w:val="24"/>
          <w:szCs w:val="24"/>
        </w:rPr>
      </w:pPr>
      <w:bookmarkStart w:id="44" w:name="_Toc43"/>
      <w:r>
        <w:rPr>
          <w:rFonts w:ascii="Times New Roman" w:hAnsi="Times New Roman" w:cs="Times New Roman"/>
          <w:sz w:val="24"/>
          <w:szCs w:val="24"/>
        </w:rPr>
        <w:t>3.9.3.7. Организация предметно-пространственной среды</w:t>
      </w:r>
      <w:bookmarkEnd w:id="44"/>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Предметно-пространственная среда отражает федеральную, региональную специфику, а также специфику ДОУ и включает в себя: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оформление помещений; </w:t>
      </w:r>
      <w:r>
        <w:rPr>
          <w:rFonts w:ascii="Symbol" w:eastAsia="Symbol" w:hAnsi="Symbol" w:cs="Symbol"/>
          <w:sz w:val="24"/>
          <w:szCs w:val="24"/>
        </w:rPr>
        <w:t></w:t>
      </w:r>
      <w:r>
        <w:rPr>
          <w:rFonts w:ascii="Times New Roman" w:hAnsi="Times New Roman" w:cs="Times New Roman"/>
          <w:sz w:val="24"/>
          <w:szCs w:val="24"/>
        </w:rPr>
        <w:t xml:space="preserve"> оборудование;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игрушки. «Организация предметно – пространственной среды» в учреждении описана в приложении 1 и отражает ценности, на которых строится программа воспитания, способствует их принятию и раскрытию ребенком. </w:t>
      </w:r>
    </w:p>
    <w:p w:rsidR="00F17F47"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Вся среда ДОУ гармонична и эстетически привлекательна. 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0F60C1" w:rsidRPr="00F17F47" w:rsidRDefault="006168F5" w:rsidP="00F17F47">
      <w:pPr>
        <w:jc w:val="both"/>
        <w:rPr>
          <w:rFonts w:ascii="Times New Roman" w:hAnsi="Times New Roman" w:cs="Times New Roman"/>
          <w:sz w:val="24"/>
          <w:szCs w:val="24"/>
        </w:rPr>
      </w:pPr>
      <w:r>
        <w:rPr>
          <w:rFonts w:ascii="Times New Roman" w:hAnsi="Times New Roman" w:cs="Times New Roman"/>
          <w:b/>
          <w:sz w:val="24"/>
          <w:szCs w:val="24"/>
        </w:rPr>
        <w:t>3.9.3.8. Социальное партнерство</w:t>
      </w:r>
    </w:p>
    <w:p w:rsidR="000F60C1" w:rsidRDefault="006168F5" w:rsidP="00F17F47">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F17F47">
        <w:rPr>
          <w:rFonts w:ascii="Times New Roman" w:hAnsi="Times New Roman" w:cs="Times New Roman"/>
          <w:sz w:val="24"/>
          <w:szCs w:val="24"/>
        </w:rPr>
        <w:t xml:space="preserve">  </w:t>
      </w:r>
      <w:r>
        <w:rPr>
          <w:rFonts w:ascii="Times New Roman" w:hAnsi="Times New Roman" w:cs="Times New Roman"/>
          <w:sz w:val="24"/>
          <w:szCs w:val="24"/>
        </w:rPr>
        <w:t xml:space="preserve">Содержание образовательного процесса МАДОУ «Детский сад № 120» г. Перми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 </w:t>
      </w:r>
    </w:p>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       В районе учреждение сотрудничает с разными социальными партнерами. </w:t>
      </w:r>
    </w:p>
    <w:p w:rsidR="000F60C1" w:rsidRDefault="006168F5">
      <w:pPr>
        <w:jc w:val="right"/>
        <w:rPr>
          <w:rFonts w:ascii="Times New Roman" w:hAnsi="Times New Roman" w:cs="Times New Roman"/>
          <w:sz w:val="24"/>
          <w:szCs w:val="24"/>
        </w:rPr>
      </w:pPr>
      <w:r>
        <w:rPr>
          <w:rFonts w:ascii="Times New Roman" w:hAnsi="Times New Roman" w:cs="Times New Roman"/>
          <w:sz w:val="24"/>
          <w:szCs w:val="24"/>
        </w:rPr>
        <w:t xml:space="preserve">Таблица 37 </w:t>
      </w:r>
    </w:p>
    <w:tbl>
      <w:tblPr>
        <w:tblStyle w:val="af6"/>
        <w:tblW w:w="0" w:type="auto"/>
        <w:tblLook w:val="04A0" w:firstRow="1" w:lastRow="0" w:firstColumn="1" w:lastColumn="0" w:noHBand="0" w:noVBand="1"/>
      </w:tblPr>
      <w:tblGrid>
        <w:gridCol w:w="4885"/>
        <w:gridCol w:w="4885"/>
      </w:tblGrid>
      <w:tr w:rsidR="000F60C1">
        <w:tc>
          <w:tcPr>
            <w:tcW w:w="4885" w:type="dxa"/>
          </w:tcPr>
          <w:p w:rsidR="000F60C1" w:rsidRDefault="006168F5">
            <w:pPr>
              <w:rPr>
                <w:rFonts w:ascii="Times New Roman" w:hAnsi="Times New Roman" w:cs="Times New Roman"/>
                <w:b/>
                <w:sz w:val="24"/>
                <w:szCs w:val="24"/>
              </w:rPr>
            </w:pPr>
            <w:r>
              <w:rPr>
                <w:rFonts w:ascii="Times New Roman" w:hAnsi="Times New Roman" w:cs="Times New Roman"/>
                <w:b/>
                <w:sz w:val="24"/>
                <w:szCs w:val="24"/>
              </w:rPr>
              <w:t>Социальные партнеры</w:t>
            </w:r>
          </w:p>
        </w:tc>
        <w:tc>
          <w:tcPr>
            <w:tcW w:w="4885" w:type="dxa"/>
          </w:tcPr>
          <w:p w:rsidR="000F60C1" w:rsidRDefault="006168F5">
            <w:pPr>
              <w:rPr>
                <w:rFonts w:ascii="Times New Roman" w:hAnsi="Times New Roman" w:cs="Times New Roman"/>
                <w:b/>
                <w:sz w:val="24"/>
                <w:szCs w:val="24"/>
              </w:rPr>
            </w:pPr>
            <w:r>
              <w:rPr>
                <w:rFonts w:ascii="Times New Roman" w:hAnsi="Times New Roman" w:cs="Times New Roman"/>
                <w:b/>
                <w:sz w:val="24"/>
                <w:szCs w:val="24"/>
              </w:rPr>
              <w:t>Содержание работы</w:t>
            </w:r>
          </w:p>
        </w:tc>
      </w:tr>
      <w:tr w:rsidR="000F60C1">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МАОУ СОШ № 59,</w:t>
            </w:r>
            <w:r>
              <w:rPr>
                <w:rFonts w:ascii="Times New Roman" w:hAnsi="Times New Roman" w:cs="Times New Roman"/>
                <w:sz w:val="24"/>
                <w:szCs w:val="24"/>
                <w:lang w:val="en-US"/>
              </w:rPr>
              <w:t xml:space="preserve"> 44</w:t>
            </w:r>
            <w:r>
              <w:rPr>
                <w:rFonts w:ascii="Times New Roman" w:hAnsi="Times New Roman" w:cs="Times New Roman"/>
                <w:sz w:val="24"/>
                <w:szCs w:val="24"/>
              </w:rPr>
              <w:t xml:space="preserve"> города Перми</w:t>
            </w:r>
          </w:p>
        </w:tc>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Экскурсии; совместные познавательные викторины, КВН, спортивные развлечения; выставки детского творчества.</w:t>
            </w:r>
          </w:p>
        </w:tc>
      </w:tr>
      <w:tr w:rsidR="000F60C1">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«Детская  библиотека № 15», </w:t>
            </w:r>
          </w:p>
        </w:tc>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Тематические беседы; экскурсии; викторины; выставки детского творчества, читательские субботы</w:t>
            </w:r>
          </w:p>
        </w:tc>
      </w:tr>
      <w:tr w:rsidR="000F60C1">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ДЮЦ «Юность»</w:t>
            </w:r>
          </w:p>
        </w:tc>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Реализация образовательных проектов в социальном партнёрстве</w:t>
            </w:r>
          </w:p>
        </w:tc>
      </w:tr>
      <w:tr w:rsidR="000F60C1">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Школа искусств </w:t>
            </w:r>
          </w:p>
        </w:tc>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Музыкальные гостиные, совместные концерты, театральные постановки, выставки</w:t>
            </w:r>
          </w:p>
        </w:tc>
      </w:tr>
      <w:tr w:rsidR="000F60C1">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 xml:space="preserve">Пермский  театр кукол </w:t>
            </w:r>
          </w:p>
        </w:tc>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Спектакли</w:t>
            </w:r>
          </w:p>
        </w:tc>
      </w:tr>
      <w:tr w:rsidR="000F60C1">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Пожарно – спасательная часть № 4</w:t>
            </w:r>
          </w:p>
        </w:tc>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Экскурсии; совместные познавательные викторины, КВН, спортивные развлечения; выставки детского творчества.</w:t>
            </w:r>
          </w:p>
        </w:tc>
      </w:tr>
      <w:tr w:rsidR="000F60C1">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Совет ветеранов (Заостровка)</w:t>
            </w:r>
          </w:p>
        </w:tc>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Экскурсии; совместные познавательные викторины, беседы, спортивные развлечения; выставки детского творчества.</w:t>
            </w:r>
          </w:p>
        </w:tc>
      </w:tr>
      <w:tr w:rsidR="000F60C1">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Отделение пропаганды БДД отдела Госавтоинспекции Управления МВД России по г. Перми</w:t>
            </w:r>
          </w:p>
        </w:tc>
        <w:tc>
          <w:tcPr>
            <w:tcW w:w="4885" w:type="dxa"/>
          </w:tcPr>
          <w:p w:rsidR="000F60C1" w:rsidRDefault="006168F5">
            <w:pPr>
              <w:rPr>
                <w:rFonts w:ascii="Times New Roman" w:hAnsi="Times New Roman" w:cs="Times New Roman"/>
                <w:sz w:val="24"/>
                <w:szCs w:val="24"/>
              </w:rPr>
            </w:pPr>
            <w:r>
              <w:rPr>
                <w:rFonts w:ascii="Times New Roman" w:hAnsi="Times New Roman" w:cs="Times New Roman"/>
                <w:sz w:val="24"/>
                <w:szCs w:val="24"/>
              </w:rPr>
              <w:t>совместные познавательные викторины, выставки детского творчества.</w:t>
            </w:r>
          </w:p>
        </w:tc>
      </w:tr>
    </w:tbl>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Установление социального партнерства позволяет успешно осуществлять задачи, связанные с качественной реализацией Программы.</w:t>
      </w:r>
      <w:r>
        <w:rPr>
          <w:rFonts w:ascii="Times New Roman" w:hAnsi="Times New Roman" w:cs="Times New Roman"/>
          <w:sz w:val="24"/>
          <w:szCs w:val="24"/>
        </w:rPr>
        <w:t xml:space="preserve">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Формировать основы общей культуры детей в процессе экскурсий, взаимопосещений музеев, библиотек.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Обеспечивать интегративный характер образовательного процесса через проведение интегрированных занятий, совместных мероприятий как на базе ДОУ, так и МАОУ СОШ № 59; 44 города Перми.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 </w:t>
      </w:r>
    </w:p>
    <w:p w:rsidR="000F60C1" w:rsidRDefault="006168F5" w:rsidP="00F17F47">
      <w:pPr>
        <w:pStyle w:val="3"/>
        <w:jc w:val="both"/>
        <w:rPr>
          <w:rFonts w:ascii="Times New Roman" w:hAnsi="Times New Roman" w:cs="Times New Roman"/>
          <w:sz w:val="24"/>
          <w:szCs w:val="24"/>
        </w:rPr>
      </w:pPr>
      <w:bookmarkStart w:id="45" w:name="_Toc44"/>
      <w:r>
        <w:rPr>
          <w:rFonts w:ascii="Times New Roman" w:hAnsi="Times New Roman" w:cs="Times New Roman"/>
          <w:b/>
          <w:sz w:val="24"/>
          <w:szCs w:val="24"/>
        </w:rPr>
        <w:t>3.9.4. Организационный раздел Программы воспитания</w:t>
      </w:r>
      <w:r>
        <w:rPr>
          <w:rFonts w:ascii="Times New Roman" w:hAnsi="Times New Roman" w:cs="Times New Roman"/>
          <w:sz w:val="24"/>
          <w:szCs w:val="24"/>
        </w:rPr>
        <w:t xml:space="preserve"> </w:t>
      </w:r>
      <w:bookmarkEnd w:id="45"/>
    </w:p>
    <w:p w:rsidR="000F60C1" w:rsidRDefault="006168F5" w:rsidP="00F17F47">
      <w:pPr>
        <w:pStyle w:val="4"/>
        <w:jc w:val="both"/>
        <w:rPr>
          <w:rFonts w:ascii="Times New Roman" w:hAnsi="Times New Roman" w:cs="Times New Roman"/>
          <w:sz w:val="24"/>
          <w:szCs w:val="24"/>
        </w:rPr>
      </w:pPr>
      <w:bookmarkStart w:id="46" w:name="_Toc45"/>
      <w:r>
        <w:rPr>
          <w:rFonts w:ascii="Times New Roman" w:hAnsi="Times New Roman" w:cs="Times New Roman"/>
          <w:sz w:val="24"/>
          <w:szCs w:val="24"/>
        </w:rPr>
        <w:t>3.9.4.1. Кадровое обеспечение</w:t>
      </w:r>
      <w:bookmarkEnd w:id="46"/>
    </w:p>
    <w:p w:rsidR="000F60C1" w:rsidRDefault="006168F5" w:rsidP="00F17F47">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Реализация Программы осуществляется: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1) педагогическими работниками в течение всего времени пребывания воспитанников в ДОУ;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2) 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3) иными педагогическими работниками, вне зависимости от продолжительности пребывания воспитанников в Учреждении.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При работе в группах для детей с ограниченными возможностями здоровья в Учреждении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(тьютор, ассистент).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При организации инклюзивного образования:</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Кадровый потенциал:</w:t>
      </w:r>
      <w:r>
        <w:rPr>
          <w:rFonts w:ascii="Times New Roman" w:hAnsi="Times New Roman" w:cs="Times New Roman"/>
          <w:sz w:val="24"/>
          <w:szCs w:val="24"/>
        </w:rPr>
        <w:t xml:space="preserve"> ДОУ полностью укомплектовано кадрами.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99 самообразовываясь, участвуя в конкурсах различного уровня, что положительно влияет на развитие ДОУ. </w:t>
      </w:r>
    </w:p>
    <w:p w:rsidR="000F60C1" w:rsidRDefault="006168F5" w:rsidP="00F17F47">
      <w:pPr>
        <w:pStyle w:val="4"/>
        <w:jc w:val="both"/>
        <w:rPr>
          <w:rFonts w:ascii="Times New Roman" w:hAnsi="Times New Roman" w:cs="Times New Roman"/>
          <w:sz w:val="24"/>
          <w:szCs w:val="24"/>
        </w:rPr>
      </w:pPr>
      <w:bookmarkStart w:id="47" w:name="_Toc46"/>
      <w:r>
        <w:rPr>
          <w:rFonts w:ascii="Times New Roman" w:hAnsi="Times New Roman" w:cs="Times New Roman"/>
          <w:sz w:val="24"/>
          <w:szCs w:val="24"/>
        </w:rPr>
        <w:t xml:space="preserve">3.9.4.2. Нормативно - методическое обеспечение реализации Программы воспитания   </w:t>
      </w:r>
      <w:bookmarkEnd w:id="47"/>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Нормативно-правовую основу воспитательной работы в дошкольной образовательной организации определяют следующие документы: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Конституция Российской Федерации;</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Федеральный закон от 29 декабря 2012 года №273-ФЗ «Об образовании в Российской Федерации»;</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 Указ Президента Российской Федерации от 02.07.2021 № 400 «О Стратегии национальной безопасности Российской Федерации»;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-Стратегия развития воспитания в Российской Федерации на период до 2025 года;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Для реализации программы воспитания ДОУ применяет практическое руководство </w:t>
      </w:r>
      <w:r>
        <w:rPr>
          <w:rFonts w:ascii="Times New Roman" w:hAnsi="Times New Roman" w:cs="Times New Roman"/>
          <w:b/>
          <w:sz w:val="24"/>
          <w:szCs w:val="24"/>
        </w:rPr>
        <w:t>"Воспитателю о воспитании", представленное в открытом доступе в электронной форме на платформе институт воспитания.рф.</w:t>
      </w:r>
      <w:r>
        <w:rPr>
          <w:rFonts w:ascii="Times New Roman" w:hAnsi="Times New Roman" w:cs="Times New Roman"/>
          <w:sz w:val="24"/>
          <w:szCs w:val="24"/>
        </w:rPr>
        <w:t xml:space="preserve"> </w:t>
      </w:r>
    </w:p>
    <w:p w:rsidR="000F60C1" w:rsidRDefault="006168F5" w:rsidP="00F17F47">
      <w:pPr>
        <w:pStyle w:val="4"/>
        <w:jc w:val="both"/>
        <w:rPr>
          <w:rFonts w:ascii="Times New Roman" w:hAnsi="Times New Roman" w:cs="Times New Roman"/>
          <w:sz w:val="24"/>
          <w:szCs w:val="24"/>
        </w:rPr>
      </w:pPr>
      <w:bookmarkStart w:id="48" w:name="_Toc47"/>
      <w:r>
        <w:rPr>
          <w:rFonts w:ascii="Times New Roman" w:hAnsi="Times New Roman" w:cs="Times New Roman"/>
          <w:sz w:val="24"/>
          <w:szCs w:val="24"/>
        </w:rPr>
        <w:t xml:space="preserve">3.9.4.3. Требования к условиям работы с особыми категориями детей </w:t>
      </w:r>
      <w:bookmarkEnd w:id="48"/>
    </w:p>
    <w:p w:rsidR="000F60C1" w:rsidRDefault="006168F5" w:rsidP="00F17F47">
      <w:pPr>
        <w:jc w:val="both"/>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По своим основным задачам воспитательная работа в ДОУ не зависит от наличия (отсутствия) у ребенка особых образовательных потребностей.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В основе процесса воспитания детей в ДОУ лежат традиционные ценности российского общества. 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 </w:t>
      </w:r>
    </w:p>
    <w:p w:rsidR="000F60C1" w:rsidRDefault="006168F5" w:rsidP="00F17F47">
      <w:pPr>
        <w:jc w:val="both"/>
        <w:rPr>
          <w:rFonts w:ascii="Times New Roman" w:hAnsi="Times New Roman" w:cs="Times New Roman"/>
          <w:b/>
          <w:sz w:val="24"/>
          <w:szCs w:val="24"/>
        </w:rPr>
      </w:pPr>
      <w:r>
        <w:rPr>
          <w:rFonts w:ascii="Times New Roman" w:hAnsi="Times New Roman" w:cs="Times New Roman"/>
          <w:sz w:val="24"/>
          <w:szCs w:val="24"/>
        </w:rPr>
        <w:t xml:space="preserve">      Программа предполагает создание следующих условий, </w:t>
      </w:r>
      <w:r>
        <w:rPr>
          <w:rFonts w:ascii="Times New Roman" w:hAnsi="Times New Roman" w:cs="Times New Roman"/>
          <w:b/>
          <w:sz w:val="24"/>
          <w:szCs w:val="24"/>
        </w:rPr>
        <w:t xml:space="preserve">обеспечивающих достижение целевых ориентиров в работе с особыми категориями детей: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 (п.29.4.3.2. ФОП ДО).</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Требования к условиям работы с особыми категориями детей в части, формируемой участниками образовательных отношений.</w:t>
      </w:r>
      <w:r>
        <w:rPr>
          <w:rFonts w:ascii="Times New Roman" w:hAnsi="Times New Roman" w:cs="Times New Roman"/>
          <w:sz w:val="24"/>
          <w:szCs w:val="24"/>
        </w:rPr>
        <w:t xml:space="preserve">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На уровне уклада:</w:t>
      </w:r>
      <w:r>
        <w:rPr>
          <w:rFonts w:ascii="Times New Roman" w:hAnsi="Times New Roman" w:cs="Times New Roman"/>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На уровне воспитывающих сред:</w:t>
      </w:r>
      <w:r>
        <w:rPr>
          <w:rFonts w:ascii="Times New Roman" w:hAnsi="Times New Roman" w:cs="Times New Roman"/>
          <w:sz w:val="24"/>
          <w:szCs w:val="24"/>
        </w:rPr>
        <w:t xml:space="preserve">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0F60C1" w:rsidRDefault="006168F5" w:rsidP="00F17F47">
      <w:pPr>
        <w:jc w:val="both"/>
        <w:rPr>
          <w:rFonts w:ascii="Times New Roman" w:hAnsi="Times New Roman" w:cs="Times New Roman"/>
          <w:sz w:val="24"/>
          <w:szCs w:val="24"/>
        </w:rPr>
      </w:pPr>
      <w:r>
        <w:rPr>
          <w:rFonts w:ascii="Times New Roman" w:hAnsi="Times New Roman" w:cs="Times New Roman"/>
          <w:b/>
          <w:sz w:val="24"/>
          <w:szCs w:val="24"/>
        </w:rPr>
        <w:t xml:space="preserve">   На уровне общности:</w:t>
      </w:r>
      <w:r>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На уровне деятельностей:</w:t>
      </w:r>
      <w:r>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0F60C1" w:rsidRDefault="006168F5" w:rsidP="00F17F4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На уровне событий:</w:t>
      </w:r>
      <w:r>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0F60C1" w:rsidRDefault="006168F5" w:rsidP="00F17F47">
      <w:pPr>
        <w:jc w:val="both"/>
        <w:rPr>
          <w:rFonts w:ascii="Times New Roman" w:hAnsi="Times New Roman" w:cs="Times New Roman"/>
          <w:sz w:val="24"/>
          <w:szCs w:val="24"/>
        </w:rPr>
      </w:pPr>
      <w:r>
        <w:br w:type="page" w:clear="all"/>
      </w:r>
    </w:p>
    <w:p w:rsidR="000F60C1" w:rsidRDefault="006168F5">
      <w:pPr>
        <w:pStyle w:val="1"/>
      </w:pPr>
      <w:bookmarkStart w:id="49" w:name="_Toc48"/>
      <w:r>
        <w:rPr>
          <w:rFonts w:ascii="Times New Roman" w:hAnsi="Times New Roman" w:cs="Times New Roman"/>
          <w:b/>
          <w:sz w:val="24"/>
          <w:szCs w:val="24"/>
        </w:rPr>
        <w:t>IV.ОРГАНИЗАЦИОННЫЙ РАЗДЕЛ ПРОГРАММЫ</w:t>
      </w:r>
      <w:r>
        <w:rPr>
          <w:rFonts w:ascii="Times New Roman" w:hAnsi="Times New Roman" w:cs="Times New Roman"/>
          <w:sz w:val="24"/>
          <w:szCs w:val="24"/>
        </w:rPr>
        <w:t xml:space="preserve"> </w:t>
      </w:r>
      <w:bookmarkEnd w:id="49"/>
    </w:p>
    <w:p w:rsidR="000F60C1" w:rsidRDefault="006168F5">
      <w:pPr>
        <w:pStyle w:val="2"/>
        <w:rPr>
          <w:rFonts w:ascii="Times New Roman" w:hAnsi="Times New Roman" w:cs="Times New Roman"/>
          <w:sz w:val="24"/>
          <w:szCs w:val="24"/>
        </w:rPr>
      </w:pPr>
      <w:bookmarkStart w:id="50" w:name="_Toc49"/>
      <w:r>
        <w:rPr>
          <w:rFonts w:ascii="Times New Roman" w:hAnsi="Times New Roman" w:cs="Times New Roman"/>
          <w:b/>
          <w:sz w:val="24"/>
          <w:szCs w:val="24"/>
        </w:rPr>
        <w:t>4.1. Психолого-педагогические условия реализации программы</w:t>
      </w:r>
      <w:r>
        <w:rPr>
          <w:rFonts w:ascii="Times New Roman" w:hAnsi="Times New Roman" w:cs="Times New Roman"/>
          <w:sz w:val="24"/>
          <w:szCs w:val="24"/>
        </w:rPr>
        <w:t xml:space="preserve"> </w:t>
      </w:r>
      <w:bookmarkEnd w:id="50"/>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                                                                                                                                 Таблица 38 </w:t>
      </w:r>
    </w:p>
    <w:tbl>
      <w:tblPr>
        <w:tblStyle w:val="af6"/>
        <w:tblW w:w="0" w:type="auto"/>
        <w:tblLook w:val="04A0" w:firstRow="1" w:lastRow="0" w:firstColumn="1" w:lastColumn="0" w:noHBand="0" w:noVBand="1"/>
      </w:tblPr>
      <w:tblGrid>
        <w:gridCol w:w="9770"/>
      </w:tblGrid>
      <w:tr w:rsidR="000F60C1">
        <w:tc>
          <w:tcPr>
            <w:tcW w:w="977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Психолого-педагогические условия реализации Федеральной программы</w:t>
            </w:r>
          </w:p>
        </w:tc>
      </w:tr>
      <w:tr w:rsidR="000F60C1">
        <w:tc>
          <w:tcPr>
            <w:tcW w:w="977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r>
              <w:rPr>
                <w:rFonts w:ascii="Symbol" w:eastAsia="Symbol" w:hAnsi="Symbol" w:cs="Symbol"/>
                <w:sz w:val="24"/>
                <w:szCs w:val="24"/>
              </w:rPr>
              <w:t></w:t>
            </w:r>
            <w:r>
              <w:rPr>
                <w:rFonts w:ascii="Times New Roman" w:hAnsi="Times New Roman" w:cs="Times New Roman"/>
                <w:sz w:val="24"/>
                <w:szCs w:val="24"/>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r>
              <w:rPr>
                <w:rFonts w:ascii="Symbol" w:eastAsia="Symbol" w:hAnsi="Symbol" w:cs="Symbol"/>
                <w:sz w:val="24"/>
                <w:szCs w:val="24"/>
              </w:rPr>
              <w:t></w:t>
            </w:r>
            <w:r>
              <w:rPr>
                <w:rFonts w:ascii="Times New Roman" w:hAnsi="Times New Roman" w:cs="Times New Roman"/>
                <w:sz w:val="24"/>
                <w:szCs w:val="24"/>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r>
              <w:rPr>
                <w:rFonts w:ascii="Symbol" w:eastAsia="Symbol" w:hAnsi="Symbol" w:cs="Symbol"/>
                <w:sz w:val="24"/>
                <w:szCs w:val="24"/>
              </w:rPr>
              <w:t></w:t>
            </w:r>
            <w:r>
              <w:rPr>
                <w:rFonts w:ascii="Times New Roman" w:hAnsi="Times New Roman" w:cs="Times New Roman"/>
                <w:sz w:val="24"/>
                <w:szCs w:val="24"/>
              </w:rPr>
              <w:t xml:space="preserve"> 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r>
              <w:rPr>
                <w:rFonts w:ascii="Symbol" w:eastAsia="Symbol" w:hAnsi="Symbol" w:cs="Symbol"/>
                <w:sz w:val="24"/>
                <w:szCs w:val="24"/>
              </w:rPr>
              <w:t></w:t>
            </w:r>
            <w:r>
              <w:rPr>
                <w:rFonts w:ascii="Times New Roman" w:hAnsi="Times New Roman" w:cs="Times New Roman"/>
                <w:sz w:val="24"/>
                <w:szCs w:val="24"/>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r>
              <w:rPr>
                <w:rFonts w:ascii="Symbol" w:eastAsia="Symbol" w:hAnsi="Symbol" w:cs="Symbol"/>
                <w:sz w:val="24"/>
                <w:szCs w:val="24"/>
              </w:rPr>
              <w:t></w:t>
            </w:r>
            <w:r>
              <w:rPr>
                <w:rFonts w:ascii="Times New Roman" w:hAnsi="Times New Roman" w:cs="Times New Roman"/>
                <w:sz w:val="24"/>
                <w:szCs w:val="24"/>
              </w:rPr>
              <w:t xml:space="preserve">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r>
              <w:rPr>
                <w:rFonts w:ascii="Symbol" w:eastAsia="Symbol" w:hAnsi="Symbol" w:cs="Symbol"/>
                <w:sz w:val="24"/>
                <w:szCs w:val="24"/>
              </w:rPr>
              <w:t></w:t>
            </w:r>
            <w:r>
              <w:rPr>
                <w:rFonts w:ascii="Times New Roman" w:hAnsi="Times New Roman" w:cs="Times New Roman"/>
                <w:sz w:val="24"/>
                <w:szCs w:val="24"/>
              </w:rPr>
              <w:t xml:space="preserve">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tc>
      </w:tr>
    </w:tbl>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 30. раздел IV ФОП ДО </w:t>
      </w:r>
    </w:p>
    <w:p w:rsidR="000F60C1" w:rsidRDefault="006168F5">
      <w:pPr>
        <w:pStyle w:val="3"/>
        <w:rPr>
          <w:rFonts w:ascii="Times New Roman" w:hAnsi="Times New Roman" w:cs="Times New Roman"/>
          <w:b/>
          <w:sz w:val="24"/>
          <w:szCs w:val="24"/>
        </w:rPr>
      </w:pPr>
      <w:bookmarkStart w:id="51" w:name="_Toc50"/>
      <w:r>
        <w:rPr>
          <w:rFonts w:ascii="Times New Roman" w:hAnsi="Times New Roman" w:cs="Times New Roman"/>
          <w:b/>
          <w:sz w:val="24"/>
          <w:szCs w:val="24"/>
        </w:rPr>
        <w:t>4.1.1. Особенности организации развивающей предметно-пространственной среды</w:t>
      </w:r>
      <w:bookmarkEnd w:id="51"/>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 Таблица 39 </w:t>
      </w:r>
    </w:p>
    <w:tbl>
      <w:tblPr>
        <w:tblStyle w:val="af6"/>
        <w:tblW w:w="0" w:type="auto"/>
        <w:tblLook w:val="04A0" w:firstRow="1" w:lastRow="0" w:firstColumn="1" w:lastColumn="0" w:noHBand="0" w:noVBand="1"/>
      </w:tblPr>
      <w:tblGrid>
        <w:gridCol w:w="4885"/>
        <w:gridCol w:w="4885"/>
      </w:tblGrid>
      <w:tr w:rsidR="000F60C1">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п.31.1. ФОП ДО</w:t>
            </w:r>
            <w:r>
              <w:rPr>
                <w:rFonts w:ascii="Times New Roman" w:hAnsi="Times New Roman" w:cs="Times New Roman"/>
                <w:sz w:val="24"/>
                <w:szCs w:val="24"/>
              </w:rPr>
              <w:t xml:space="preserve"> РППС рассматривается как часть образовательной среды и фактор, обогащающий развитие детей.</w:t>
            </w:r>
          </w:p>
        </w:tc>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0F60C1">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п.31.2. ФОП ДО</w:t>
            </w:r>
            <w:r>
              <w:rPr>
                <w:rFonts w:ascii="Times New Roman" w:hAnsi="Times New Roman" w:cs="Times New Roman"/>
                <w:sz w:val="24"/>
                <w:szCs w:val="24"/>
              </w:rPr>
              <w:t xml:space="preserve"> РППС включает организованное пространство</w:t>
            </w:r>
          </w:p>
        </w:tc>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bl>
    <w:p w:rsidR="000F60C1" w:rsidRDefault="000F60C1">
      <w:pPr>
        <w:spacing w:after="0"/>
        <w:jc w:val="both"/>
        <w:rPr>
          <w:rFonts w:ascii="Times New Roman" w:hAnsi="Times New Roman" w:cs="Times New Roman"/>
          <w:sz w:val="24"/>
          <w:szCs w:val="24"/>
        </w:rPr>
      </w:pPr>
    </w:p>
    <w:tbl>
      <w:tblPr>
        <w:tblStyle w:val="af6"/>
        <w:tblW w:w="0" w:type="auto"/>
        <w:tblLook w:val="04A0" w:firstRow="1" w:lastRow="0" w:firstColumn="1" w:lastColumn="0" w:noHBand="0" w:noVBand="1"/>
      </w:tblPr>
      <w:tblGrid>
        <w:gridCol w:w="4885"/>
        <w:gridCol w:w="4885"/>
      </w:tblGrid>
      <w:tr w:rsidR="000F60C1">
        <w:tc>
          <w:tcPr>
            <w:tcW w:w="9770"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п.31.3. ФОП ДО</w:t>
            </w:r>
            <w:r>
              <w:rPr>
                <w:rFonts w:ascii="Times New Roman" w:hAnsi="Times New Roman" w:cs="Times New Roman"/>
                <w:sz w:val="24"/>
                <w:szCs w:val="24"/>
              </w:rPr>
              <w:t xml:space="preserve"> 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tc>
      </w:tr>
      <w:tr w:rsidR="000F60C1">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п.31.4. ФОП ДО</w:t>
            </w:r>
            <w:r>
              <w:rPr>
                <w:rFonts w:ascii="Times New Roman" w:hAnsi="Times New Roman" w:cs="Times New Roman"/>
                <w:sz w:val="24"/>
                <w:szCs w:val="24"/>
              </w:rPr>
              <w:t xml:space="preserve"> РППС ДОО создается как единое пространство</w:t>
            </w:r>
          </w:p>
        </w:tc>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 компоненты которого, как в помещении, так и вне его, согласуются между собой по содержанию, масштабу, художественному решению</w:t>
            </w:r>
          </w:p>
        </w:tc>
      </w:tr>
      <w:tr w:rsidR="000F60C1">
        <w:tc>
          <w:tcPr>
            <w:tcW w:w="4885"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п.31.5. ФОП ДО При проектировании РППС ДОО учитывает</w:t>
            </w:r>
          </w:p>
        </w:tc>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Местные этнопсихологические, социокультурные, культурно-исторические и природно-климатические условия, в которых находится ДОО; </w:t>
            </w:r>
            <w:r>
              <w:rPr>
                <w:rFonts w:ascii="Symbol" w:eastAsia="Symbol" w:hAnsi="Symbol" w:cs="Symbol"/>
                <w:sz w:val="24"/>
                <w:szCs w:val="24"/>
              </w:rPr>
              <w:t></w:t>
            </w:r>
            <w:r>
              <w:rPr>
                <w:rFonts w:ascii="Times New Roman" w:hAnsi="Times New Roman" w:cs="Times New Roman"/>
                <w:sz w:val="24"/>
                <w:szCs w:val="24"/>
              </w:rPr>
              <w:t xml:space="preserve"> возраст, уровень развития детей и особенности их деятельности, содержание образования; </w:t>
            </w:r>
            <w:r>
              <w:rPr>
                <w:rFonts w:ascii="Symbol" w:eastAsia="Symbol" w:hAnsi="Symbol" w:cs="Symbol"/>
                <w:sz w:val="24"/>
                <w:szCs w:val="24"/>
              </w:rPr>
              <w:t></w:t>
            </w:r>
            <w:r>
              <w:rPr>
                <w:rFonts w:ascii="Times New Roman" w:hAnsi="Times New Roman" w:cs="Times New Roman"/>
                <w:sz w:val="24"/>
                <w:szCs w:val="24"/>
              </w:rPr>
              <w:t xml:space="preserve"> задачи образовательной программы для разных возрастных групп; </w:t>
            </w:r>
            <w:r>
              <w:rPr>
                <w:rFonts w:ascii="Symbol" w:eastAsia="Symbol" w:hAnsi="Symbol" w:cs="Symbol"/>
                <w:sz w:val="24"/>
                <w:szCs w:val="24"/>
              </w:rPr>
              <w:t></w:t>
            </w:r>
            <w:r>
              <w:rPr>
                <w:rFonts w:ascii="Times New Roman" w:hAnsi="Times New Roman" w:cs="Times New Roman"/>
                <w:sz w:val="24"/>
                <w:szCs w:val="24"/>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0F60C1">
        <w:tc>
          <w:tcPr>
            <w:tcW w:w="4885"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п.31.6. ФОП ДО </w:t>
            </w:r>
            <w:r>
              <w:rPr>
                <w:rFonts w:ascii="Times New Roman" w:hAnsi="Times New Roman" w:cs="Times New Roman"/>
                <w:sz w:val="24"/>
                <w:szCs w:val="24"/>
              </w:rPr>
              <w:t>С учетом возможности реализации образовательной программы ДОО в различных организационных моделях и формах РППС ДОО соответствует</w:t>
            </w:r>
          </w:p>
        </w:tc>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требованиям ФГОС ДО; </w:t>
            </w:r>
            <w:r>
              <w:rPr>
                <w:rFonts w:ascii="Symbol" w:eastAsia="Symbol" w:hAnsi="Symbol" w:cs="Symbol"/>
                <w:sz w:val="24"/>
                <w:szCs w:val="24"/>
              </w:rPr>
              <w:t></w:t>
            </w:r>
            <w:r>
              <w:rPr>
                <w:rFonts w:ascii="Times New Roman" w:hAnsi="Times New Roman" w:cs="Times New Roman"/>
                <w:sz w:val="24"/>
                <w:szCs w:val="24"/>
              </w:rPr>
              <w:t xml:space="preserve"> образовательной программе ДОО;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материально-техническим и медико-социальным условиям пребывания детей в ДОО; - возрастным особенностям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воспитывающему характеру обучения детей в ДОО; </w:t>
            </w:r>
            <w:r>
              <w:rPr>
                <w:rFonts w:ascii="Symbol" w:eastAsia="Symbol" w:hAnsi="Symbol" w:cs="Symbol"/>
                <w:sz w:val="24"/>
                <w:szCs w:val="24"/>
              </w:rPr>
              <w:t></w:t>
            </w:r>
            <w:r>
              <w:rPr>
                <w:rFonts w:ascii="Times New Roman" w:hAnsi="Times New Roman" w:cs="Times New Roman"/>
                <w:sz w:val="24"/>
                <w:szCs w:val="24"/>
              </w:rPr>
              <w:t xml:space="preserve"> требованиям безопасности и надежности</w:t>
            </w:r>
          </w:p>
        </w:tc>
      </w:tr>
      <w:tr w:rsidR="000F60C1">
        <w:tc>
          <w:tcPr>
            <w:tcW w:w="4885"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п.31.8. ФОП ДО</w:t>
            </w:r>
            <w:r>
              <w:rPr>
                <w:rFonts w:ascii="Times New Roman" w:hAnsi="Times New Roman" w:cs="Times New Roman"/>
                <w:sz w:val="24"/>
                <w:szCs w:val="24"/>
              </w:rPr>
              <w:t xml:space="preserve"> РППС ДОО обеспечивает возможность реализации разных видов индивидуальной и коллективной деятельности:</w:t>
            </w:r>
          </w:p>
        </w:tc>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0F60C1">
        <w:tc>
          <w:tcPr>
            <w:tcW w:w="4885"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п.31.11. ФОП ДО</w:t>
            </w:r>
            <w:r>
              <w:rPr>
                <w:rFonts w:ascii="Times New Roman" w:hAnsi="Times New Roman" w:cs="Times New Roman"/>
                <w:sz w:val="24"/>
                <w:szCs w:val="24"/>
              </w:rPr>
              <w:t xml:space="preserve"> В ДОО созданы условия для информатизации образовательного процесса.</w:t>
            </w:r>
          </w:p>
        </w:tc>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tc>
      </w:tr>
    </w:tbl>
    <w:p w:rsidR="000F60C1" w:rsidRDefault="000F60C1">
      <w:pPr>
        <w:spacing w:after="0"/>
        <w:jc w:val="both"/>
        <w:rPr>
          <w:rFonts w:ascii="Times New Roman" w:hAnsi="Times New Roman" w:cs="Times New Roman"/>
          <w:sz w:val="24"/>
          <w:szCs w:val="24"/>
        </w:rPr>
      </w:pPr>
    </w:p>
    <w:p w:rsidR="000F60C1" w:rsidRDefault="006168F5" w:rsidP="003779F8">
      <w:pPr>
        <w:pStyle w:val="3"/>
        <w:jc w:val="both"/>
        <w:rPr>
          <w:rFonts w:ascii="Times New Roman" w:hAnsi="Times New Roman" w:cs="Times New Roman"/>
          <w:sz w:val="24"/>
          <w:szCs w:val="24"/>
        </w:rPr>
      </w:pPr>
      <w:bookmarkStart w:id="52" w:name="_Toc51"/>
      <w:r>
        <w:rPr>
          <w:rFonts w:ascii="Times New Roman" w:hAnsi="Times New Roman" w:cs="Times New Roman"/>
          <w:b/>
          <w:sz w:val="24"/>
          <w:szCs w:val="24"/>
        </w:rPr>
        <w:t>4.1.2. Материально-техническое обеспечение Программы, обеспеченность методическими материалами и средствами обучения и воспитания</w:t>
      </w:r>
      <w:r>
        <w:rPr>
          <w:rFonts w:ascii="Times New Roman" w:hAnsi="Times New Roman" w:cs="Times New Roman"/>
          <w:sz w:val="24"/>
          <w:szCs w:val="24"/>
        </w:rPr>
        <w:t xml:space="preserve"> </w:t>
      </w:r>
      <w:bookmarkEnd w:id="52"/>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Учреждении созданы необходимые условия, для целенаправленной работы, позволяющие достичь обозначенные ею цели и выполнить заданные задачи.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40 </w:t>
      </w:r>
    </w:p>
    <w:tbl>
      <w:tblPr>
        <w:tblStyle w:val="af6"/>
        <w:tblW w:w="0" w:type="auto"/>
        <w:tblLook w:val="04A0" w:firstRow="1" w:lastRow="0" w:firstColumn="1" w:lastColumn="0" w:noHBand="0" w:noVBand="1"/>
      </w:tblPr>
      <w:tblGrid>
        <w:gridCol w:w="2830"/>
        <w:gridCol w:w="851"/>
        <w:gridCol w:w="6208"/>
      </w:tblGrid>
      <w:tr w:rsidR="000F60C1" w:rsidTr="003779F8">
        <w:trPr>
          <w:trHeight w:val="843"/>
        </w:trPr>
        <w:tc>
          <w:tcPr>
            <w:tcW w:w="283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 ДОО созданы материально-технические условия, обеспечивающие:</w:t>
            </w:r>
          </w:p>
        </w:tc>
        <w:tc>
          <w:tcPr>
            <w:tcW w:w="70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возможность достижения обучающимися планируемых результатов освоения Федеральной программы;</w:t>
            </w:r>
          </w:p>
        </w:tc>
      </w:tr>
      <w:tr w:rsidR="000F60C1" w:rsidTr="003779F8">
        <w:tc>
          <w:tcPr>
            <w:tcW w:w="2830" w:type="dxa"/>
          </w:tcPr>
          <w:p w:rsidR="000F60C1" w:rsidRDefault="000F60C1">
            <w:pPr>
              <w:spacing w:after="0"/>
              <w:jc w:val="both"/>
              <w:rPr>
                <w:rFonts w:ascii="Times New Roman" w:hAnsi="Times New Roman" w:cs="Times New Roman"/>
                <w:sz w:val="24"/>
                <w:szCs w:val="24"/>
              </w:rPr>
            </w:pPr>
          </w:p>
        </w:tc>
        <w:tc>
          <w:tcPr>
            <w:tcW w:w="70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104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оборудованию и содержанию территории; </w:t>
            </w:r>
            <w:r>
              <w:rPr>
                <w:rFonts w:ascii="Symbol" w:eastAsia="Symbol" w:hAnsi="Symbol" w:cs="Symbol"/>
                <w:sz w:val="24"/>
                <w:szCs w:val="24"/>
              </w:rPr>
              <w:t></w:t>
            </w:r>
            <w:r>
              <w:rPr>
                <w:rFonts w:ascii="Times New Roman" w:hAnsi="Times New Roman" w:cs="Times New Roman"/>
                <w:sz w:val="24"/>
                <w:szCs w:val="24"/>
              </w:rPr>
              <w:t xml:space="preserve"> помещениям, их оборудованию и содержанию;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естественному и искусственному освещению помещений; </w:t>
            </w:r>
            <w:r>
              <w:rPr>
                <w:rFonts w:ascii="Symbol" w:eastAsia="Symbol" w:hAnsi="Symbol" w:cs="Symbol"/>
                <w:sz w:val="24"/>
                <w:szCs w:val="24"/>
              </w:rPr>
              <w:t></w:t>
            </w:r>
            <w:r>
              <w:rPr>
                <w:rFonts w:ascii="Times New Roman" w:hAnsi="Times New Roman" w:cs="Times New Roman"/>
                <w:sz w:val="24"/>
                <w:szCs w:val="24"/>
              </w:rPr>
              <w:t xml:space="preserve"> отоплению и вентиляции;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водоснабжению и канализации;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организации питания; </w:t>
            </w:r>
            <w:r>
              <w:rPr>
                <w:rFonts w:ascii="Symbol" w:eastAsia="Symbol" w:hAnsi="Symbol" w:cs="Symbol"/>
                <w:sz w:val="24"/>
                <w:szCs w:val="24"/>
              </w:rPr>
              <w:t></w:t>
            </w:r>
            <w:r>
              <w:rPr>
                <w:rFonts w:ascii="Times New Roman" w:hAnsi="Times New Roman" w:cs="Times New Roman"/>
                <w:sz w:val="24"/>
                <w:szCs w:val="24"/>
              </w:rPr>
              <w:t xml:space="preserve"> медицинскому обеспечению;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приему детей в организации, осуществляющих образовательную деятельность; </w:t>
            </w:r>
            <w:r>
              <w:rPr>
                <w:rFonts w:ascii="Symbol" w:eastAsia="Symbol" w:hAnsi="Symbol" w:cs="Symbol"/>
                <w:sz w:val="24"/>
                <w:szCs w:val="24"/>
              </w:rPr>
              <w:t></w:t>
            </w:r>
            <w:r>
              <w:rPr>
                <w:rFonts w:ascii="Times New Roman" w:hAnsi="Times New Roman" w:cs="Times New Roman"/>
                <w:sz w:val="24"/>
                <w:szCs w:val="24"/>
              </w:rPr>
              <w:t xml:space="preserve"> организации режима дня;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организации физического воспитания;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личной гигиене персонала;</w:t>
            </w:r>
          </w:p>
        </w:tc>
      </w:tr>
      <w:tr w:rsidR="000F60C1" w:rsidTr="003779F8">
        <w:tc>
          <w:tcPr>
            <w:tcW w:w="2830" w:type="dxa"/>
          </w:tcPr>
          <w:p w:rsidR="000F60C1" w:rsidRDefault="000F60C1">
            <w:pPr>
              <w:spacing w:after="0"/>
              <w:jc w:val="both"/>
              <w:rPr>
                <w:rFonts w:ascii="Times New Roman" w:hAnsi="Times New Roman" w:cs="Times New Roman"/>
                <w:sz w:val="24"/>
                <w:szCs w:val="24"/>
              </w:rPr>
            </w:pPr>
          </w:p>
        </w:tc>
        <w:tc>
          <w:tcPr>
            <w:tcW w:w="70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выполнение ДОО требований пожарной безопасности и электробезопасности;</w:t>
            </w:r>
          </w:p>
        </w:tc>
      </w:tr>
      <w:tr w:rsidR="000F60C1" w:rsidTr="003779F8">
        <w:tc>
          <w:tcPr>
            <w:tcW w:w="2830" w:type="dxa"/>
          </w:tcPr>
          <w:p w:rsidR="000F60C1" w:rsidRDefault="000F60C1">
            <w:pPr>
              <w:spacing w:after="0"/>
              <w:jc w:val="both"/>
              <w:rPr>
                <w:rFonts w:ascii="Times New Roman" w:hAnsi="Times New Roman" w:cs="Times New Roman"/>
                <w:sz w:val="24"/>
                <w:szCs w:val="24"/>
              </w:rPr>
            </w:pPr>
          </w:p>
        </w:tc>
        <w:tc>
          <w:tcPr>
            <w:tcW w:w="70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выполнение ДОО требований по охране здоровья обучающихся и охране труда работников ДОО;</w:t>
            </w:r>
          </w:p>
        </w:tc>
      </w:tr>
      <w:tr w:rsidR="000F60C1" w:rsidTr="003779F8">
        <w:tc>
          <w:tcPr>
            <w:tcW w:w="2830" w:type="dxa"/>
          </w:tcPr>
          <w:p w:rsidR="000F60C1" w:rsidRDefault="000F60C1">
            <w:pPr>
              <w:spacing w:after="0"/>
              <w:jc w:val="both"/>
              <w:rPr>
                <w:rFonts w:ascii="Times New Roman" w:hAnsi="Times New Roman" w:cs="Times New Roman"/>
                <w:sz w:val="24"/>
                <w:szCs w:val="24"/>
              </w:rPr>
            </w:pPr>
          </w:p>
        </w:tc>
        <w:tc>
          <w:tcPr>
            <w:tcW w:w="7059"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возможность для беспрепятственного доступа обучающихся с ОВЗ, в том числе детей-инвалидов к объектам инфраструктуры ДОО</w:t>
            </w:r>
          </w:p>
        </w:tc>
      </w:tr>
      <w:tr w:rsidR="000F60C1" w:rsidTr="003779F8">
        <w:tc>
          <w:tcPr>
            <w:tcW w:w="9889"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 создании материально-технических условий для детей с ОВЗ ДОО учитывает особенности их физического и психического развития.</w:t>
            </w:r>
          </w:p>
        </w:tc>
      </w:tr>
      <w:tr w:rsidR="000F60C1" w:rsidTr="003779F8">
        <w:tc>
          <w:tcPr>
            <w:tcW w:w="9889"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0F60C1" w:rsidTr="003779F8">
        <w:tc>
          <w:tcPr>
            <w:tcW w:w="3681"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tc>
        <w:tc>
          <w:tcPr>
            <w:tcW w:w="620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r>
              <w:rPr>
                <w:rFonts w:ascii="Symbol" w:eastAsia="Symbol" w:hAnsi="Symbol" w:cs="Symbol"/>
                <w:sz w:val="24"/>
                <w:szCs w:val="24"/>
              </w:rPr>
              <w:t></w:t>
            </w:r>
            <w:r>
              <w:rPr>
                <w:rFonts w:ascii="Times New Roman" w:hAnsi="Times New Roman" w:cs="Times New Roman"/>
                <w:sz w:val="24"/>
                <w:szCs w:val="24"/>
              </w:rPr>
              <w:t xml:space="preserve"> административные помещения, методический кабинет;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помещения для занятий специалистов (учитель-логопед, педагог-психолог);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оформленная территория и оборудованные участки для прогулки в ДОУ.</w:t>
            </w:r>
          </w:p>
        </w:tc>
      </w:tr>
      <w:tr w:rsidR="000F60C1" w:rsidTr="003779F8">
        <w:tc>
          <w:tcPr>
            <w:tcW w:w="9889" w:type="dxa"/>
            <w:gridSpan w:val="3"/>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tc>
      </w:tr>
    </w:tbl>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В детском саду функционируют</w:t>
      </w:r>
      <w:r w:rsidR="003779F8">
        <w:rPr>
          <w:rFonts w:ascii="Times New Roman" w:hAnsi="Times New Roman" w:cs="Times New Roman"/>
          <w:sz w:val="24"/>
          <w:szCs w:val="24"/>
        </w:rPr>
        <w:t>:</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Групповые помещения – 23.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Спортивный зал – 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бассейн -1</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Музыкальный зал – 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Музыкально – физкультурный зал – 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Методический кабинет – 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Медицинский блок – 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Спортивная площадка – 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Игровые участки, оснащенные в соответствии с требованиями – 23.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Детский сад находится в экологически благополучном районе города Перми, микрорайон Парковый; Заостровка. Промышленных объектов вблизи Учреждения нет. В ближайшем окружении расположен лес.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ДОУ созданы условия для материально-технического оснащения </w:t>
      </w:r>
      <w:r>
        <w:rPr>
          <w:rFonts w:ascii="Times New Roman" w:hAnsi="Times New Roman" w:cs="Times New Roman"/>
          <w:b/>
          <w:sz w:val="24"/>
          <w:szCs w:val="24"/>
        </w:rPr>
        <w:t>дополнительных помещений</w:t>
      </w:r>
      <w:r>
        <w:rPr>
          <w:rFonts w:ascii="Times New Roman" w:hAnsi="Times New Roman" w:cs="Times New Roman"/>
          <w:sz w:val="24"/>
          <w:szCs w:val="24"/>
        </w:rPr>
        <w:t>:</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Логопедический кабинет – 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Кабинет педагога – психолога – 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Изостудия – 1.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ДОУ оснащено специальным оборудованием для организации образовательного процесса с детьми, в том числе и с ОВЗ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1. Условия для развития детей 1 - 8 лет</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1.1. Аудиовизуальные средства: пианино, музыкальные центры с CD, флэш - носителями, синтезатор, проекторы с переносными экранами, ноутбуки.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 Библиотека с методической, детской художественной литературой, наборы демонстрационных, конструктивных, дидактических материалов различной тематики.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1.3.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1.4. Для самостоятельной деятельности детей на прогулке используется выносной материал.</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2. Условия для физического развития, охраны и укрепления здоровья детей</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2.1. Физкультурный зал и физкультурно - музыкальный зал,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 в корпусе № 1 имеется бассейн, где проводятся занятия по обучению плаванию.</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2.2. На территории корпусов детского сада имеются 2 спортивные площадки, стационарное спортивно - игровое оборудование.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2.3.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модули "Гусеница", "Туннель", «Дракон». Имеется спортивно- игровое оборудование: обручи, мячи, гантели, скакалки, гири, кегли, кольцебросы, маты, массажные коврики.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2.4. Имеется медицинское оборудование для проведения профилактических мероприятий: кварцевые лампы, бактерицидные лампы, общий кварц.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 Условия для познавательного развития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3.1. Группы оснащены играми, способствующими сенсорному развитию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3.2. В группах оборудованы уголки живой природы, «огороды» на окне;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3.3. На территории детского сада имеются участки для выращивания цветочных культур.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3.4. В библиотеках групп имеются сказки народов мира и произведения художественной литературы авторов разных наций.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3.5. Имеются образцы предметов народного быта.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3.6. 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3.7.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3.8. В группах старшего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4. Условия для речевого развития детей</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Имеются наборы сюжетных картин, демонстрационные материалы, предметные картинки, настольно-печатные игры и т.д.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5. Условия для художественно - эстетического развития детей</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5.1. 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5.2. 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5.3. Условия для театрализованной деятельности: разнообразные виды театральных кукол: би-ба-бо, пальчиковые, ростовые, марионетки, плоскостные игрушки - силуэты. В группах имеются маски и костюмы для режиссерских игр, игр -  драматизаций, сюжетно-ролевых игр. Разнообразное оснащение для разыгрывания сценок и спектаклей (ширмы, подиумы).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5.4. Условия для музыкальной деятельности: физкультурно – музыкальный и музыкальный  залы, оборудованные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6. Условия для социально – коммуникативного развития детей, игровой деятельности</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6.1. Оборудованы уголки для различных сюжетных игр: кухня, больница, парикмахерская, магазин и др. 6.2. В группах имеются игрушки для обыгрывания сюжетов и т. д. 6.3. В группах организованы многофункциональные уголки психологической разгрузки: «Это Я», «Моё настроение», «Дом, семья».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7. Условия питания воспитанников</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Питание воспитанников осуществляется согласно примерному десятидневному меню № 10 – ДС/3590 – 20/128 от 25.10.2022 г., которое гарантирует качество и безопасность продукции, произведённой по рецептам меню. Приём пищи: завтрак, 2 завтрак, обед, полдник, ужин.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Для обеспечения преемственности питания, родителей информируют об ассортименте питания детей, вывешивая ежедневное меню. Основная образовательная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8. *Специальные условия для воспитанников с ограниченными возможностями здоровья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8.1. На дверях имеются жёлтые круги для слабовидящих.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На сайте имеется альтернативная версия для слабовидящих.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8.2. В детском саду функционируют 2 кабинета логопеда с мебелью и дидактическими материалами для занятий: играми и карточками, шнуровками, мозаиками. Имеется оборудование: одноразовые шпателя, подручные заменители зондов, зеркала большое и индивидуальные, тетради для индивидуальной работы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8.3. В кабинете педагога – психолога, в учреждении их – 2, имеется переносной и стационарный песочный световой стол, дидактический и игровой материал, сухой мини бассейн с мячиками, детские столы и стулья, массажные шарики су – джок, массажные мячики, коробка с кинетическим песком, игрушки театра «Би – ба – бо», деревянный конструктор, материал для развития мелкой моторики, метафорические карты, уголок развития эмоций, мягкие паззлы, деревянные вкладыши, мягкие коврики, сенсорные дорожки, шашки.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8.4. В физкультурно – музыкальном и физкультурном залах имеются корригирующие дорожки, оборудование для проведения су – джок терапии, массажные мячи, массажные коврики для ног со следочками, мячи – прыгуны «Фитболы», тренажёры для глаз, велотренажёр, беговая дорожка, «Детский силовой тренажёр» для укрепления мышц рук и спины, сухие бассейны с мячами для релаксирующих упражнений, тактильная дорожка «Змейка», имеются лестницы – балансиры. Для обеспечения страховки, предотвращения травматизма имеются гимнастические маты.</w:t>
      </w:r>
    </w:p>
    <w:p w:rsidR="003779F8" w:rsidRDefault="006168F5">
      <w:pPr>
        <w:spacing w:after="0"/>
        <w:jc w:val="both"/>
        <w:rPr>
          <w:rFonts w:ascii="Times New Roman" w:hAnsi="Times New Roman" w:cs="Times New Roman"/>
          <w:sz w:val="24"/>
          <w:szCs w:val="24"/>
        </w:rPr>
      </w:pPr>
      <w:r>
        <w:rPr>
          <w:rFonts w:ascii="Times New Roman" w:hAnsi="Times New Roman" w:cs="Times New Roman"/>
          <w:sz w:val="24"/>
          <w:szCs w:val="24"/>
        </w:rPr>
        <w:t>8.5. В корпусах детского сада имеются 2 медицинских кабинета, 2 процедурных кабинета с медицинским оборудованием для проведения профилактических мероприятий: кварцевые лампы, бактерицидные лампы, общий кварц.</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8.6. Для лиц с ограниченными возможностями здоровья осуществляется замена блюд, при предоставлении справки от аллерголога с перечнем продуктов, вызывающих пищевую аллергию. Кроме того, по заявлению родителей, в соответствии с медицинскими показаниями и состоянием здоровья ребёнка, может быть предоставлен комплекс 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припускание, пассерование, тушение, приготовление на пару, приготовление в пароконвектомате. Не допускается жарка.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Развивающая предметно – пространственная среда, способствующая воспитанию и развитию детей</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 Таблица 41</w:t>
      </w:r>
    </w:p>
    <w:tbl>
      <w:tblPr>
        <w:tblStyle w:val="af6"/>
        <w:tblW w:w="0" w:type="auto"/>
        <w:tblLook w:val="04A0" w:firstRow="1" w:lastRow="0" w:firstColumn="1" w:lastColumn="0" w:noHBand="0" w:noVBand="1"/>
      </w:tblPr>
      <w:tblGrid>
        <w:gridCol w:w="2405"/>
        <w:gridCol w:w="3119"/>
        <w:gridCol w:w="4246"/>
      </w:tblGrid>
      <w:tr w:rsidR="000F60C1">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3904" behindDoc="0" locked="0" layoutInCell="1" allowOverlap="1">
                      <wp:simplePos x="0" y="0"/>
                      <wp:positionH relativeFrom="column">
                        <wp:posOffset>997585</wp:posOffset>
                      </wp:positionH>
                      <wp:positionV relativeFrom="paragraph">
                        <wp:posOffset>253365</wp:posOffset>
                      </wp:positionV>
                      <wp:extent cx="45720" cy="106680"/>
                      <wp:effectExtent l="19050" t="0" r="31115" b="45720"/>
                      <wp:wrapNone/>
                      <wp:docPr id="16" name="Стрелка вниз 1"/>
                      <wp:cNvGraphicFramePr/>
                      <a:graphic xmlns:a="http://schemas.openxmlformats.org/drawingml/2006/main">
                        <a:graphicData uri="http://schemas.microsoft.com/office/word/2010/wordprocessingShape">
                          <wps:wsp>
                            <wps:cNvSpPr/>
                            <wps:spPr bwMode="auto">
                              <a:xfrm>
                                <a:off x="0" y="0"/>
                                <a:ext cx="45719" cy="106680"/>
                              </a:xfrm>
                              <a:prstGeom prst="down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a:noAutofit/>
                            </wps:bodyPr>
                          </wps:wsp>
                        </a:graphicData>
                      </a:graphic>
                    </wp:anchor>
                  </w:drawing>
                </mc:Choice>
                <mc:Fallback>
                  <w:pict>
                    <v:shapetype w14:anchorId="2BEB8E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78.55pt;margin-top:19.95pt;width:3.6pt;height:8.4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" adj="16972" fillcolor="#5b9bd5 [3204]" strokecolor="#1f4d78 [1604]" strokeweight="1pt"/>
                  </w:pict>
                </mc:Fallback>
              </mc:AlternateContent>
            </w:r>
            <w:r>
              <w:rPr>
                <w:rFonts w:ascii="Times New Roman" w:hAnsi="Times New Roman" w:cs="Times New Roman"/>
                <w:sz w:val="24"/>
                <w:szCs w:val="24"/>
              </w:rPr>
              <w:t>Учитывает</w:t>
            </w:r>
          </w:p>
        </w:tc>
        <w:tc>
          <w:tcPr>
            <w:tcW w:w="31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4928" behindDoc="0" locked="0" layoutInCell="1" allowOverlap="1">
                      <wp:simplePos x="0" y="0"/>
                      <wp:positionH relativeFrom="column">
                        <wp:posOffset>835025</wp:posOffset>
                      </wp:positionH>
                      <wp:positionV relativeFrom="paragraph">
                        <wp:posOffset>253365</wp:posOffset>
                      </wp:positionV>
                      <wp:extent cx="45720" cy="106680"/>
                      <wp:effectExtent l="19050" t="0" r="31115" b="45720"/>
                      <wp:wrapNone/>
                      <wp:docPr id="17" name="Стрелка вниз 2"/>
                      <wp:cNvGraphicFramePr/>
                      <a:graphic xmlns:a="http://schemas.openxmlformats.org/drawingml/2006/main">
                        <a:graphicData uri="http://schemas.microsoft.com/office/word/2010/wordprocessingShape">
                          <wps:wsp>
                            <wps:cNvSpPr/>
                            <wps:spPr bwMode="auto">
                              <a:xfrm>
                                <a:off x="0" y="0"/>
                                <a:ext cx="45719" cy="106680"/>
                              </a:xfrm>
                              <a:prstGeom prst="down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a:noAutofit/>
                            </wps:bodyPr>
                          </wps:wsp>
                        </a:graphicData>
                      </a:graphic>
                    </wp:anchor>
                  </w:drawing>
                </mc:Choice>
                <mc:Fallback>
                  <w:pict>
                    <v:shape w14:anchorId="356DFC50" id="Стрелка вниз 2" o:spid="_x0000_s1026" type="#_x0000_t67" style="position:absolute;margin-left:65.75pt;margin-top:19.95pt;width:3.6pt;height:8.4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" adj="16972" fillcolor="#5b9bd5 [3204]" strokecolor="#1f4d78 [1604]" strokeweight="1pt"/>
                  </w:pict>
                </mc:Fallback>
              </mc:AlternateContent>
            </w:r>
            <w:r>
              <w:rPr>
                <w:rFonts w:ascii="Times New Roman" w:hAnsi="Times New Roman" w:cs="Times New Roman"/>
                <w:sz w:val="24"/>
                <w:szCs w:val="24"/>
              </w:rPr>
              <w:t>Обеспечивает</w:t>
            </w:r>
          </w:p>
        </w:tc>
        <w:tc>
          <w:tcPr>
            <w:tcW w:w="424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5952" behindDoc="0" locked="0" layoutInCell="1" allowOverlap="1">
                      <wp:simplePos x="0" y="0"/>
                      <wp:positionH relativeFrom="column">
                        <wp:posOffset>854710</wp:posOffset>
                      </wp:positionH>
                      <wp:positionV relativeFrom="paragraph">
                        <wp:posOffset>253365</wp:posOffset>
                      </wp:positionV>
                      <wp:extent cx="45720" cy="106680"/>
                      <wp:effectExtent l="19050" t="0" r="31115" b="45720"/>
                      <wp:wrapNone/>
                      <wp:docPr id="18" name="Стрелка вниз 3"/>
                      <wp:cNvGraphicFramePr/>
                      <a:graphic xmlns:a="http://schemas.openxmlformats.org/drawingml/2006/main">
                        <a:graphicData uri="http://schemas.microsoft.com/office/word/2010/wordprocessingShape">
                          <wps:wsp>
                            <wps:cNvSpPr/>
                            <wps:spPr bwMode="auto">
                              <a:xfrm>
                                <a:off x="0" y="0"/>
                                <a:ext cx="45719" cy="106680"/>
                              </a:xfrm>
                              <a:prstGeom prst="down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a:noAutofit/>
                            </wps:bodyPr>
                          </wps:wsp>
                        </a:graphicData>
                      </a:graphic>
                    </wp:anchor>
                  </w:drawing>
                </mc:Choice>
                <mc:Fallback>
                  <w:pict>
                    <v:shape w14:anchorId="73FD3D8D" id="Стрелка вниз 3" o:spid="_x0000_s1026" type="#_x0000_t67" style="position:absolute;margin-left:67.3pt;margin-top:19.95pt;width:3.6pt;height:8.4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" adj="16972" fillcolor="#5b9bd5 [3204]" strokecolor="#1f4d78 [1604]" strokeweight="1pt"/>
                  </w:pict>
                </mc:Fallback>
              </mc:AlternateContent>
            </w:r>
            <w:r>
              <w:rPr>
                <w:rFonts w:ascii="Times New Roman" w:hAnsi="Times New Roman" w:cs="Times New Roman"/>
                <w:sz w:val="24"/>
                <w:szCs w:val="24"/>
              </w:rPr>
              <w:t>Предполагает</w:t>
            </w:r>
          </w:p>
        </w:tc>
      </w:tr>
      <w:tr w:rsidR="000F60C1">
        <w:tc>
          <w:tcPr>
            <w:tcW w:w="240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6976" behindDoc="0" locked="0" layoutInCell="1" allowOverlap="1">
                      <wp:simplePos x="0" y="0"/>
                      <wp:positionH relativeFrom="column">
                        <wp:posOffset>1292225</wp:posOffset>
                      </wp:positionH>
                      <wp:positionV relativeFrom="paragraph">
                        <wp:posOffset>215900</wp:posOffset>
                      </wp:positionV>
                      <wp:extent cx="254000" cy="55880"/>
                      <wp:effectExtent l="19050" t="19050" r="31750" b="39370"/>
                      <wp:wrapNone/>
                      <wp:docPr id="19" name="Двойная стрелка влево/вправо 5"/>
                      <wp:cNvGraphicFramePr/>
                      <a:graphic xmlns:a="http://schemas.openxmlformats.org/drawingml/2006/main">
                        <a:graphicData uri="http://schemas.microsoft.com/office/word/2010/wordprocessingShape">
                          <wps:wsp>
                            <wps:cNvSpPr/>
                            <wps:spPr bwMode="auto">
                              <a:xfrm flipV="1">
                                <a:off x="0" y="0"/>
                                <a:ext cx="254000" cy="55880"/>
                              </a:xfrm>
                              <a:prstGeom prst="leftRight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a:noAutofit/>
                            </wps:bodyPr>
                          </wps:wsp>
                        </a:graphicData>
                      </a:graphic>
                    </wp:anchor>
                  </w:drawing>
                </mc:Choice>
                <mc:Fallback>
                  <w:pict>
                    <v:shapetype w14:anchorId="71C3544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5" o:spid="_x0000_s1026" type="#_x0000_t69" style="position:absolute;margin-left:101.75pt;margin-top:17pt;width:20pt;height:4.4pt;flip:y;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" adj="2376" fillcolor="#5b9bd5 [3204]" strokecolor="#1f4d78 [1604]" strokeweight="1pt"/>
                  </w:pict>
                </mc:Fallback>
              </mc:AlternateConten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Индивидуальные социально-психологические особенности ребёнка</w:t>
            </w:r>
          </w:p>
        </w:tc>
        <w:tc>
          <w:tcPr>
            <w:tcW w:w="31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simplePos x="0" y="0"/>
                      <wp:positionH relativeFrom="column">
                        <wp:posOffset>1766570</wp:posOffset>
                      </wp:positionH>
                      <wp:positionV relativeFrom="paragraph">
                        <wp:posOffset>144780</wp:posOffset>
                      </wp:positionV>
                      <wp:extent cx="260985" cy="71120"/>
                      <wp:effectExtent l="19050" t="19050" r="43815" b="43180"/>
                      <wp:wrapNone/>
                      <wp:docPr id="20" name="Двойная стрелка влево/вправо 6"/>
                      <wp:cNvGraphicFramePr/>
                      <a:graphic xmlns:a="http://schemas.openxmlformats.org/drawingml/2006/main">
                        <a:graphicData uri="http://schemas.microsoft.com/office/word/2010/wordprocessingShape">
                          <wps:wsp>
                            <wps:cNvSpPr/>
                            <wps:spPr bwMode="auto">
                              <a:xfrm>
                                <a:off x="0" y="0"/>
                                <a:ext cx="260985" cy="71120"/>
                              </a:xfrm>
                              <a:prstGeom prst="leftRight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a:noAutofit/>
                            </wps:bodyPr>
                          </wps:wsp>
                        </a:graphicData>
                      </a:graphic>
                    </wp:anchor>
                  </w:drawing>
                </mc:Choice>
                <mc:Fallback>
                  <w:pict>
                    <v:shape w14:anchorId="49E9A828" id="Двойная стрелка влево/вправо 6" o:spid="_x0000_s1026" type="#_x0000_t69" style="position:absolute;margin-left:139.1pt;margin-top:11.4pt;width:20.55pt;height:5.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" adj="2943" fillcolor="#5b9bd5 [3204]" strokecolor="#1f4d78 [1604]" strokeweight="1pt"/>
                  </w:pict>
                </mc:Fallback>
              </mc:AlternateConten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Оптимальный баланс совместной и самостоятельной образовательной деятельности детей</w:t>
            </w:r>
          </w:p>
        </w:tc>
        <w:tc>
          <w:tcPr>
            <w:tcW w:w="4246" w:type="dxa"/>
          </w:tcPr>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Условия для подгрупповой и индивидуальной деятельности дошкольников (пространство групповой комнаты лаконично разделено на уголки, которые отделяются друг от друга с помощью мебели, невысоких перегородок и т.п., имеются визуальные границы; каждый уголок индивидуально оформлен, имеет оборудование и материалы, способствующие освоению тематических периодов</w:t>
            </w:r>
          </w:p>
        </w:tc>
      </w:tr>
      <w:tr w:rsidR="000F60C1">
        <w:tc>
          <w:tcPr>
            <w:tcW w:w="2405" w:type="dxa"/>
          </w:tcPr>
          <w:p w:rsidR="000F60C1" w:rsidRDefault="006168F5">
            <w:pPr>
              <w:spacing w:after="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simplePos x="0" y="0"/>
                      <wp:positionH relativeFrom="column">
                        <wp:posOffset>1292225</wp:posOffset>
                      </wp:positionH>
                      <wp:positionV relativeFrom="paragraph">
                        <wp:posOffset>591820</wp:posOffset>
                      </wp:positionV>
                      <wp:extent cx="254000" cy="76200"/>
                      <wp:effectExtent l="19050" t="19050" r="31750" b="38100"/>
                      <wp:wrapNone/>
                      <wp:docPr id="21" name="Двойная стрелка влево/вправо 8"/>
                      <wp:cNvGraphicFramePr/>
                      <a:graphic xmlns:a="http://schemas.openxmlformats.org/drawingml/2006/main">
                        <a:graphicData uri="http://schemas.microsoft.com/office/word/2010/wordprocessingShape">
                          <wps:wsp>
                            <wps:cNvSpPr/>
                            <wps:spPr bwMode="auto">
                              <a:xfrm>
                                <a:off x="0" y="0"/>
                                <a:ext cx="254000" cy="7620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a:effectLst/>
                            </wps:spPr>
                            <wps:bodyPr rot="0">
                              <a:noAutofit/>
                            </wps:bodyPr>
                          </wps:wsp>
                        </a:graphicData>
                      </a:graphic>
                    </wp:anchor>
                  </w:drawing>
                </mc:Choice>
                <mc:Fallback>
                  <w:pict>
                    <v:shape w14:anchorId="2879B6E7" id="Двойная стрелка влево/вправо 8" o:spid="_x0000_s1026" type="#_x0000_t69" style="position:absolute;margin-left:101.75pt;margin-top:46.6pt;width:20pt;height:6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" adj="3240" fillcolor="#5b9bd5" strokecolor="#41719c" strokeweight="1pt"/>
                  </w:pict>
                </mc:Fallback>
              </mc:AlternateContent>
            </w:r>
            <w:r>
              <w:rPr>
                <w:rFonts w:ascii="Times New Roman" w:hAnsi="Times New Roman" w:cs="Times New Roman"/>
                <w:sz w:val="24"/>
                <w:szCs w:val="24"/>
              </w:rPr>
              <w:t>Особенности эмоционально – личностного развития ребёнка</w:t>
            </w:r>
          </w:p>
        </w:tc>
        <w:tc>
          <w:tcPr>
            <w:tcW w:w="3119" w:type="dxa"/>
          </w:tcPr>
          <w:p w:rsidR="000F60C1" w:rsidRDefault="006168F5">
            <w:pPr>
              <w:spacing w:after="0"/>
              <w:jc w:val="both"/>
              <w:rPr>
                <w:rFonts w:ascii="Times New Roman" w:hAnsi="Times New Roman" w:cs="Times New Roman"/>
                <w:sz w:val="24"/>
                <w:szCs w:val="24"/>
                <w:lang w:eastAsia="ru-RU"/>
              </w:rPr>
            </w:pPr>
            <w:r>
              <w:rPr>
                <w:rFonts w:ascii="Times New Roman" w:hAnsi="Times New Roman" w:cs="Times New Roman"/>
                <w:sz w:val="24"/>
                <w:szCs w:val="24"/>
              </w:rPr>
              <w:t>Учёт актуального психоэмоционального состояния</w:t>
            </w:r>
          </w:p>
        </w:tc>
        <w:tc>
          <w:tcPr>
            <w:tcW w:w="424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9024" behindDoc="0" locked="0" layoutInCell="1" allowOverlap="1">
                      <wp:simplePos x="0" y="0"/>
                      <wp:positionH relativeFrom="column">
                        <wp:posOffset>-217170</wp:posOffset>
                      </wp:positionH>
                      <wp:positionV relativeFrom="paragraph">
                        <wp:posOffset>528320</wp:posOffset>
                      </wp:positionV>
                      <wp:extent cx="260985" cy="71120"/>
                      <wp:effectExtent l="19050" t="19050" r="43815" b="43180"/>
                      <wp:wrapNone/>
                      <wp:docPr id="22" name="Двойная стрелка влево/вправо 7"/>
                      <wp:cNvGraphicFramePr/>
                      <a:graphic xmlns:a="http://schemas.openxmlformats.org/drawingml/2006/main">
                        <a:graphicData uri="http://schemas.microsoft.com/office/word/2010/wordprocessingShape">
                          <wps:wsp>
                            <wps:cNvSpPr/>
                            <wps:spPr bwMode="auto">
                              <a:xfrm>
                                <a:off x="0" y="0"/>
                                <a:ext cx="260985" cy="7112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a:effectLst/>
                            </wps:spPr>
                            <wps:bodyPr rot="0">
                              <a:noAutofit/>
                            </wps:bodyPr>
                          </wps:wsp>
                        </a:graphicData>
                      </a:graphic>
                    </wp:anchor>
                  </w:drawing>
                </mc:Choice>
                <mc:Fallback>
                  <w:pict>
                    <v:shape w14:anchorId="2ABFD245" id="Двойная стрелка влево/вправо 7" o:spid="_x0000_s1026" type="#_x0000_t69" style="position:absolute;margin-left:-17.1pt;margin-top:41.6pt;width:20.55pt;height:5.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" adj="2943" fillcolor="#5b9bd5" strokecolor="#41719c" strokeweight="1pt"/>
                  </w:pict>
                </mc:Fallback>
              </mc:AlternateContent>
            </w:r>
            <w:r>
              <w:rPr>
                <w:rFonts w:ascii="Times New Roman" w:hAnsi="Times New Roman" w:cs="Times New Roman"/>
                <w:sz w:val="24"/>
                <w:szCs w:val="24"/>
              </w:rPr>
              <w:t xml:space="preserve">Многофункциональный «Уголок уединения», психологической разгрузки - специальное место, в котором ребёнок может побыть один, подумать, поиграть; </w:t>
            </w:r>
            <w:r>
              <w:rPr>
                <w:rFonts w:ascii="Symbol" w:eastAsia="Symbol" w:hAnsi="Symbol" w:cs="Symbol"/>
                <w:sz w:val="24"/>
                <w:szCs w:val="24"/>
              </w:rPr>
              <w:t></w:t>
            </w:r>
            <w:r>
              <w:rPr>
                <w:rFonts w:ascii="Times New Roman" w:hAnsi="Times New Roman" w:cs="Times New Roman"/>
                <w:sz w:val="24"/>
                <w:szCs w:val="24"/>
              </w:rPr>
              <w:t xml:space="preserve"> информационные доски в группах «Моё настроение», «Здравствуйте, а это мы!», дидактические игры и др.</w:t>
            </w:r>
          </w:p>
        </w:tc>
      </w:tr>
      <w:tr w:rsidR="000F60C1">
        <w:tc>
          <w:tcPr>
            <w:tcW w:w="2405" w:type="dxa"/>
          </w:tcPr>
          <w:p w:rsidR="000F60C1" w:rsidRDefault="006168F5">
            <w:pPr>
              <w:spacing w:after="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simplePos x="0" y="0"/>
                      <wp:positionH relativeFrom="column">
                        <wp:posOffset>1314450</wp:posOffset>
                      </wp:positionH>
                      <wp:positionV relativeFrom="paragraph">
                        <wp:posOffset>475615</wp:posOffset>
                      </wp:positionV>
                      <wp:extent cx="260985" cy="71120"/>
                      <wp:effectExtent l="19050" t="19050" r="43815" b="43180"/>
                      <wp:wrapNone/>
                      <wp:docPr id="23" name="Двойная стрелка влево/вправо 9"/>
                      <wp:cNvGraphicFramePr/>
                      <a:graphic xmlns:a="http://schemas.openxmlformats.org/drawingml/2006/main">
                        <a:graphicData uri="http://schemas.microsoft.com/office/word/2010/wordprocessingShape">
                          <wps:wsp>
                            <wps:cNvSpPr/>
                            <wps:spPr bwMode="auto">
                              <a:xfrm>
                                <a:off x="0" y="0"/>
                                <a:ext cx="260985" cy="7112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a:effectLst/>
                            </wps:spPr>
                            <wps:bodyPr rot="0">
                              <a:noAutofit/>
                            </wps:bodyPr>
                          </wps:wsp>
                        </a:graphicData>
                      </a:graphic>
                    </wp:anchor>
                  </w:drawing>
                </mc:Choice>
                <mc:Fallback>
                  <w:pict>
                    <v:shape w14:anchorId="56284EA6" id="Двойная стрелка влево/вправо 9" o:spid="_x0000_s1026" type="#_x0000_t69" style="position:absolute;margin-left:103.5pt;margin-top:37.45pt;width:20.55pt;height:5.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" adj="2943" fillcolor="#5b9bd5" strokecolor="#41719c" strokeweight="1pt"/>
                  </w:pict>
                </mc:Fallback>
              </mc:AlternateContent>
            </w:r>
            <w:r>
              <w:rPr>
                <w:rFonts w:ascii="Times New Roman" w:hAnsi="Times New Roman" w:cs="Times New Roman"/>
                <w:sz w:val="24"/>
                <w:szCs w:val="24"/>
              </w:rPr>
              <w:t>Индивидуальные интересы, склонности, предпочтения и потребности ребёнка</w:t>
            </w:r>
          </w:p>
        </w:tc>
        <w:tc>
          <w:tcPr>
            <w:tcW w:w="31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Право на свободу выбора</w:t>
            </w:r>
          </w:p>
        </w:tc>
        <w:tc>
          <w:tcPr>
            <w:tcW w:w="4246" w:type="dxa"/>
          </w:tcPr>
          <w:p w:rsidR="000F60C1" w:rsidRDefault="006168F5">
            <w:pPr>
              <w:spacing w:after="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simplePos x="0" y="0"/>
                      <wp:positionH relativeFrom="column">
                        <wp:posOffset>-188595</wp:posOffset>
                      </wp:positionH>
                      <wp:positionV relativeFrom="paragraph">
                        <wp:posOffset>550545</wp:posOffset>
                      </wp:positionV>
                      <wp:extent cx="230505" cy="71120"/>
                      <wp:effectExtent l="19050" t="19050" r="36195" b="43180"/>
                      <wp:wrapNone/>
                      <wp:docPr id="24" name="Двойная стрелка влево/вправо 10"/>
                      <wp:cNvGraphicFramePr/>
                      <a:graphic xmlns:a="http://schemas.openxmlformats.org/drawingml/2006/main">
                        <a:graphicData uri="http://schemas.microsoft.com/office/word/2010/wordprocessingShape">
                          <wps:wsp>
                            <wps:cNvSpPr/>
                            <wps:spPr bwMode="auto">
                              <a:xfrm>
                                <a:off x="0" y="0"/>
                                <a:ext cx="230505" cy="7112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a:effectLst/>
                            </wps:spPr>
                            <wps:bodyPr rot="0">
                              <a:noAutofit/>
                            </wps:bodyPr>
                          </wps:wsp>
                        </a:graphicData>
                      </a:graphic>
                    </wp:anchor>
                  </w:drawing>
                </mc:Choice>
                <mc:Fallback>
                  <w:pict>
                    <v:shape w14:anchorId="36DCDDF8" id="Двойная стрелка влево/вправо 10" o:spid="_x0000_s1026" type="#_x0000_t69" style="position:absolute;margin-left:-14.85pt;margin-top:43.35pt;width:18.15pt;height:5.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" adj="3332" fillcolor="#5b9bd5" strokecolor="#41719c" strokeweight="1pt"/>
                  </w:pict>
                </mc:Fallback>
              </mc:AlternateContent>
            </w:r>
            <w:r>
              <w:rPr>
                <w:rFonts w:ascii="Times New Roman" w:hAnsi="Times New Roman" w:cs="Times New Roman"/>
                <w:sz w:val="24"/>
                <w:szCs w:val="24"/>
              </w:rPr>
              <w:t>Периодическое обновление материала и оборудования в игровых уголках групп, ориентированного на интересы разных детей</w:t>
            </w:r>
          </w:p>
        </w:tc>
      </w:tr>
      <w:tr w:rsidR="000F60C1">
        <w:tc>
          <w:tcPr>
            <w:tcW w:w="2405" w:type="dxa"/>
          </w:tcPr>
          <w:p w:rsidR="000F60C1" w:rsidRDefault="006168F5">
            <w:pPr>
              <w:spacing w:after="0"/>
              <w:jc w:val="both"/>
              <w:rPr>
                <w:rFonts w:ascii="Times New Roman" w:hAnsi="Times New Roman" w:cs="Times New Roman"/>
                <w:sz w:val="24"/>
                <w:szCs w:val="24"/>
                <w:lang w:eastAsia="ru-RU"/>
              </w:rPr>
            </w:pPr>
            <w:r>
              <w:rPr>
                <w:rFonts w:ascii="Times New Roman" w:hAnsi="Times New Roman" w:cs="Times New Roman"/>
                <w:sz w:val="24"/>
                <w:szCs w:val="24"/>
              </w:rPr>
              <w:t>Любознательность, исследовательский интерес и творческие способности</w:t>
            </w:r>
          </w:p>
        </w:tc>
        <w:tc>
          <w:tcPr>
            <w:tcW w:w="31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simplePos x="0" y="0"/>
                      <wp:positionH relativeFrom="column">
                        <wp:posOffset>1791970</wp:posOffset>
                      </wp:positionH>
                      <wp:positionV relativeFrom="paragraph">
                        <wp:posOffset>1068070</wp:posOffset>
                      </wp:positionV>
                      <wp:extent cx="260985" cy="76200"/>
                      <wp:effectExtent l="19050" t="19050" r="43815" b="38100"/>
                      <wp:wrapNone/>
                      <wp:docPr id="25" name="Двойная стрелка влево/вправо 12"/>
                      <wp:cNvGraphicFramePr/>
                      <a:graphic xmlns:a="http://schemas.openxmlformats.org/drawingml/2006/main">
                        <a:graphicData uri="http://schemas.microsoft.com/office/word/2010/wordprocessingShape">
                          <wps:wsp>
                            <wps:cNvSpPr/>
                            <wps:spPr bwMode="auto">
                              <a:xfrm>
                                <a:off x="0" y="0"/>
                                <a:ext cx="260985" cy="7620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a:effectLst/>
                            </wps:spPr>
                            <wps:bodyPr rot="0">
                              <a:noAutofit/>
                            </wps:bodyPr>
                          </wps:wsp>
                        </a:graphicData>
                      </a:graphic>
                    </wp:anchor>
                  </w:drawing>
                </mc:Choice>
                <mc:Fallback>
                  <w:pict>
                    <v:shape w14:anchorId="7B85AD27" id="Двойная стрелка влево/вправо 12" o:spid="_x0000_s1026" type="#_x0000_t69" style="position:absolute;margin-left:141.1pt;margin-top:84.1pt;width:20.55pt;height: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" adj="3153" fillcolor="#5b9bd5" strokecolor="#41719c"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simplePos x="0" y="0"/>
                      <wp:positionH relativeFrom="column">
                        <wp:posOffset>-212725</wp:posOffset>
                      </wp:positionH>
                      <wp:positionV relativeFrom="paragraph">
                        <wp:posOffset>922020</wp:posOffset>
                      </wp:positionV>
                      <wp:extent cx="260985" cy="71120"/>
                      <wp:effectExtent l="19050" t="19050" r="43815" b="43180"/>
                      <wp:wrapNone/>
                      <wp:docPr id="26" name="Двойная стрелка влево/вправо 11"/>
                      <wp:cNvGraphicFramePr/>
                      <a:graphic xmlns:a="http://schemas.openxmlformats.org/drawingml/2006/main">
                        <a:graphicData uri="http://schemas.microsoft.com/office/word/2010/wordprocessingShape">
                          <wps:wsp>
                            <wps:cNvSpPr/>
                            <wps:spPr bwMode="auto">
                              <a:xfrm>
                                <a:off x="0" y="0"/>
                                <a:ext cx="260985" cy="7112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a:effectLst/>
                            </wps:spPr>
                            <wps:bodyPr rot="0">
                              <a:noAutofit/>
                            </wps:bodyPr>
                          </wps:wsp>
                        </a:graphicData>
                      </a:graphic>
                    </wp:anchor>
                  </w:drawing>
                </mc:Choice>
                <mc:Fallback>
                  <w:pict>
                    <v:shape w14:anchorId="1E910DF8" id="Двойная стрелка влево/вправо 11" o:spid="_x0000_s1026" type="#_x0000_t69" style="position:absolute;margin-left:-16.75pt;margin-top:72.6pt;width:20.55pt;height:5.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" adj="2943" fillcolor="#5b9bd5" strokecolor="#41719c" strokeweight="1pt"/>
                  </w:pict>
                </mc:Fallback>
              </mc:AlternateContent>
            </w:r>
            <w:r>
              <w:rPr>
                <w:rFonts w:ascii="Times New Roman" w:hAnsi="Times New Roman" w:cs="Times New Roman"/>
                <w:sz w:val="24"/>
                <w:szCs w:val="24"/>
              </w:rPr>
              <w:t>Спектр возможностей моделирования, поиска и экспериментирования</w:t>
            </w:r>
          </w:p>
        </w:tc>
        <w:tc>
          <w:tcPr>
            <w:tcW w:w="4246" w:type="dxa"/>
          </w:tcPr>
          <w:p w:rsidR="000F60C1" w:rsidRDefault="006168F5">
            <w:pPr>
              <w:spacing w:after="0"/>
              <w:jc w:val="both"/>
              <w:rPr>
                <w:rFonts w:ascii="Times New Roman" w:hAnsi="Times New Roman" w:cs="Times New Roman"/>
                <w:sz w:val="24"/>
                <w:szCs w:val="24"/>
                <w:lang w:eastAsia="ru-RU"/>
              </w:rPr>
            </w:pPr>
            <w:r>
              <w:rPr>
                <w:rFonts w:ascii="Times New Roman" w:hAnsi="Times New Roman" w:cs="Times New Roman"/>
                <w:sz w:val="24"/>
                <w:szCs w:val="24"/>
              </w:rPr>
              <w:t>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развития коммуникативных умений, конструктивной, творческой деятельности</w:t>
            </w:r>
          </w:p>
        </w:tc>
      </w:tr>
      <w:tr w:rsidR="000F60C1">
        <w:tc>
          <w:tcPr>
            <w:tcW w:w="2405" w:type="dxa"/>
          </w:tcPr>
          <w:p w:rsidR="000F60C1" w:rsidRDefault="006168F5">
            <w:pPr>
              <w:spacing w:after="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simplePos x="0" y="0"/>
                      <wp:positionH relativeFrom="column">
                        <wp:posOffset>1283970</wp:posOffset>
                      </wp:positionH>
                      <wp:positionV relativeFrom="paragraph">
                        <wp:posOffset>525145</wp:posOffset>
                      </wp:positionV>
                      <wp:extent cx="260985" cy="71120"/>
                      <wp:effectExtent l="19050" t="19050" r="43815" b="43180"/>
                      <wp:wrapNone/>
                      <wp:docPr id="27" name="Двойная стрелка влево/вправо 14"/>
                      <wp:cNvGraphicFramePr/>
                      <a:graphic xmlns:a="http://schemas.openxmlformats.org/drawingml/2006/main">
                        <a:graphicData uri="http://schemas.microsoft.com/office/word/2010/wordprocessingShape">
                          <wps:wsp>
                            <wps:cNvSpPr/>
                            <wps:spPr bwMode="auto">
                              <a:xfrm>
                                <a:off x="0" y="0"/>
                                <a:ext cx="260985" cy="7112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a:effectLst/>
                            </wps:spPr>
                            <wps:bodyPr rot="0">
                              <a:noAutofit/>
                            </wps:bodyPr>
                          </wps:wsp>
                        </a:graphicData>
                      </a:graphic>
                    </wp:anchor>
                  </w:drawing>
                </mc:Choice>
                <mc:Fallback>
                  <w:pict>
                    <v:shape w14:anchorId="7CACB94B" id="Двойная стрелка влево/вправо 14" o:spid="_x0000_s1026" type="#_x0000_t69" style="position:absolute;margin-left:101.1pt;margin-top:41.35pt;width:20.55pt;height:5.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" adj="2943" fillcolor="#5b9bd5" strokecolor="#41719c" strokeweight="1pt"/>
                  </w:pict>
                </mc:Fallback>
              </mc:AlternateContent>
            </w:r>
            <w:r>
              <w:rPr>
                <w:rFonts w:ascii="Times New Roman" w:hAnsi="Times New Roman" w:cs="Times New Roman"/>
                <w:sz w:val="24"/>
                <w:szCs w:val="24"/>
              </w:rPr>
              <w:t>Возрастные и гендерные особенности</w:t>
            </w:r>
          </w:p>
        </w:tc>
        <w:tc>
          <w:tcPr>
            <w:tcW w:w="311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simplePos x="0" y="0"/>
                      <wp:positionH relativeFrom="column">
                        <wp:posOffset>1758315</wp:posOffset>
                      </wp:positionH>
                      <wp:positionV relativeFrom="paragraph">
                        <wp:posOffset>551815</wp:posOffset>
                      </wp:positionV>
                      <wp:extent cx="260985" cy="71120"/>
                      <wp:effectExtent l="19050" t="19050" r="43815" b="43180"/>
                      <wp:wrapNone/>
                      <wp:docPr id="28" name="Двойная стрелка влево/вправо 13"/>
                      <wp:cNvGraphicFramePr/>
                      <a:graphic xmlns:a="http://schemas.openxmlformats.org/drawingml/2006/main">
                        <a:graphicData uri="http://schemas.microsoft.com/office/word/2010/wordprocessingShape">
                          <wps:wsp>
                            <wps:cNvSpPr/>
                            <wps:spPr bwMode="auto">
                              <a:xfrm>
                                <a:off x="0" y="0"/>
                                <a:ext cx="260985" cy="7112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a:effectLst/>
                            </wps:spPr>
                            <wps:bodyPr rot="0">
                              <a:noAutofit/>
                            </wps:bodyPr>
                          </wps:wsp>
                        </a:graphicData>
                      </a:graphic>
                    </wp:anchor>
                  </w:drawing>
                </mc:Choice>
                <mc:Fallback>
                  <w:pict>
                    <v:shape w14:anchorId="25CABC26" id="Двойная стрелка влево/вправо 13" o:spid="_x0000_s1026" type="#_x0000_t69" style="position:absolute;margin-left:138.45pt;margin-top:43.45pt;width:20.55pt;height:5.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" adj="2943" fillcolor="#5b9bd5" strokecolor="#41719c" strokeweight="1pt"/>
                  </w:pict>
                </mc:Fallback>
              </mc:AlternateContent>
            </w:r>
            <w:r>
              <w:rPr>
                <w:rFonts w:ascii="Times New Roman" w:hAnsi="Times New Roman" w:cs="Times New Roman"/>
                <w:sz w:val="24"/>
                <w:szCs w:val="24"/>
              </w:rPr>
              <w:t>Право на развитие в собственном темпе, формирование гендерного поведения дошкольников</w:t>
            </w:r>
          </w:p>
        </w:tc>
        <w:tc>
          <w:tcPr>
            <w:tcW w:w="4246" w:type="dxa"/>
          </w:tcPr>
          <w:p w:rsidR="000F60C1" w:rsidRDefault="006168F5">
            <w:pPr>
              <w:spacing w:after="0"/>
              <w:jc w:val="both"/>
              <w:rPr>
                <w:rFonts w:ascii="Times New Roman" w:hAnsi="Times New Roman" w:cs="Times New Roman"/>
                <w:sz w:val="24"/>
                <w:szCs w:val="24"/>
                <w:lang w:eastAsia="ru-RU"/>
              </w:rPr>
            </w:pPr>
            <w:r>
              <w:rPr>
                <w:rFonts w:ascii="Times New Roman" w:hAnsi="Times New Roman" w:cs="Times New Roman"/>
                <w:sz w:val="24"/>
                <w:szCs w:val="24"/>
              </w:rPr>
              <w:t>Возрастная и гендерная адресованность оборудования и материалов</w:t>
            </w:r>
          </w:p>
        </w:tc>
      </w:tr>
    </w:tbl>
    <w:p w:rsidR="000F60C1" w:rsidRDefault="000F60C1">
      <w:pPr>
        <w:spacing w:after="0"/>
        <w:jc w:val="both"/>
        <w:rPr>
          <w:rFonts w:ascii="Times New Roman" w:hAnsi="Times New Roman" w:cs="Times New Roman"/>
          <w:sz w:val="24"/>
          <w:szCs w:val="24"/>
        </w:rPr>
      </w:pPr>
    </w:p>
    <w:tbl>
      <w:tblPr>
        <w:tblStyle w:val="af6"/>
        <w:tblW w:w="0" w:type="auto"/>
        <w:tblLook w:val="04A0" w:firstRow="1" w:lastRow="0" w:firstColumn="1" w:lastColumn="0" w:noHBand="0" w:noVBand="1"/>
      </w:tblPr>
      <w:tblGrid>
        <w:gridCol w:w="4106"/>
        <w:gridCol w:w="5664"/>
      </w:tblGrid>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Вид помещения Функциональное использование</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Оснащение</w:t>
            </w:r>
          </w:p>
        </w:tc>
      </w:tr>
      <w:tr w:rsidR="000F60C1">
        <w:tc>
          <w:tcPr>
            <w:tcW w:w="410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Групповые комнаты:</w:t>
            </w:r>
            <w:r>
              <w:rPr>
                <w:rFonts w:ascii="Times New Roman" w:hAnsi="Times New Roman" w:cs="Times New Roman"/>
                <w:sz w:val="24"/>
                <w:szCs w:val="24"/>
              </w:rPr>
              <w:t xml:space="preserve"> - Образовательная деятельность с детьми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-Самостоятельная деятельность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-Трудовая деятельность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-Творческая деятельность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Гимнастика после сна</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Детская мебель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-Книжный уголок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Уголок развития речи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Уголок художественного творчества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Игровая кукольная мебель для режиссёрской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Атрибуты для сюжетно-ролевых игр «Семья», «Магазин», «Парикмахерская», «Больница», «Ателье», «Библиотека», «Школа»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Уголок познания, природы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-Конструкторы различных видов</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Головоломки, мозаики, паззлы, настольно-печатные игры, лото, развивающие игры по математике, логике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Различные виды театров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-Физкультурный уголок, в том числе с нетрадиционным оборудованием, «дорожкой здоровья»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Уголок сенсорного развития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-Формирование элементарных математических представлений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Уголок социализации, патриотического воспитания и краеведения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Здоровьесберегающее оборудование: бактерицидные лампы, ионизаторы, кулеры, воздухоочистители, кварцевые лампы в спальных комнатах</w:t>
            </w:r>
          </w:p>
        </w:tc>
      </w:tr>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Спальное помещение: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-Дневной сон</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Спальная мебель</w:t>
            </w:r>
          </w:p>
        </w:tc>
      </w:tr>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Помещения приёмных в группах: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Информационно- просветительская работа с родителями</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Информационный уголок для родителей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-Выставка детского творчества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Папки – передвижки с наглядным материалом просветительского характера для родителей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Раздаточная информация педагогического просвещения для родителей в форме брошюр</w:t>
            </w:r>
          </w:p>
        </w:tc>
      </w:tr>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Игровые участки</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Малые архитектурные формы для развития основных видов движений, организации двигательной активности на воздухе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-Веранды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-Выносной материал</w:t>
            </w:r>
          </w:p>
        </w:tc>
      </w:tr>
      <w:tr w:rsidR="000F60C1">
        <w:tc>
          <w:tcPr>
            <w:tcW w:w="410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Кабинеты дополнительного образования: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деятельность в рамках дополнительных образовательных услуг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-Тематические досуги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-Творческие гостиные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Родительские собрания и другие мероприятия для родителей</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-Столы и стулья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Развивающие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-Демонстрационный, раздаточный материал для занятий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Иллюстративный материал, репродукции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Изделия народных промыслов: Дымково, Городец, Гжель, Хохлома, Палех, Жостово, матрёшки, Богородские игрушки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-Скульптуры малых форм (глина, дерево)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Игрушки, муляжи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Подборка: диски, детские презентации, аудио – видео материалы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-Компьютер, проектор</w:t>
            </w:r>
          </w:p>
        </w:tc>
      </w:tr>
      <w:tr w:rsidR="000F60C1">
        <w:tc>
          <w:tcPr>
            <w:tcW w:w="410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Физкультурно – музыкальный, физкультурный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деятельность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Индивидуальные занятия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-Тематические досуги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Развлечения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-Театральные представления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Праздники и утренники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-Родительские собрания и другие мероприятия для родителей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-Спортивные досуги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Развлечения, праздники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-Консультативная работа с родителями и воспитателями залы</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Библиотека методической музыкальной литературы, сборники нот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-Шкаф для используемых пособий, игрушек, атрибутов и прочего материала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Музыкальный центр, музыкальная фонотека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Пианино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Разнообразные музыкальные инструменты для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Подборка аудиокассет и дисков с музыкальными произведениями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Различные виды театров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-Детские и взрослые костюмы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-Детские хохломские стулья и столы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-Спортивное оборудование для прыжков, метания, лазания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Мини-батут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-Тренажёры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Нестандартное оборудование для развития движений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Мягкие модули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Массажные дорожки</w:t>
            </w:r>
          </w:p>
        </w:tc>
      </w:tr>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Изостудия</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Изостолы для рисования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Материал для изобразительной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Мальберт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-Демонстрационный материал</w:t>
            </w:r>
          </w:p>
        </w:tc>
      </w:tr>
      <w:tr w:rsidR="000F60C1">
        <w:tc>
          <w:tcPr>
            <w:tcW w:w="410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Методический кабинет:</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-Осуществление методического сопровождения педагогов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консультаций, семинаров, педагогических советов, круглых столов, дискуссий, тренингов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-Выставка дидактических и методических материалов для организации работы с детьми по различным направлениям развития</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-Библиотека педагогической и методической литературы - Библиотека периодических изданий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Методические пособия для организации образовательной деятельности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Опыты работы педагогов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Материалы консультаций, семинаров-практикумов</w:t>
            </w:r>
          </w:p>
        </w:tc>
      </w:tr>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Медицинский кабинет</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Кабинет для осмотра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Изолятор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Прививочный кабинет</w:t>
            </w:r>
          </w:p>
        </w:tc>
      </w:tr>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Логопедический кабинет</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Дидактический материал для коррекционной работы, постановки звуков, автоматизации, развития психических познавательных процессов артикуляционной и мелкой моторики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Ноутбук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-Логопедический стол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Набор зеркал</w:t>
            </w:r>
          </w:p>
        </w:tc>
      </w:tr>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Спортивная площадка</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Разнообразные спортивные снаряды, выносной материал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Футбольные ворота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-Сетки для ручного мяча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-Корзины для баскетбола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–Выносное физкультурное оборудование</w:t>
            </w:r>
          </w:p>
        </w:tc>
      </w:tr>
      <w:tr w:rsidR="000F60C1">
        <w:tc>
          <w:tcPr>
            <w:tcW w:w="4106"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Холлы</w:t>
            </w:r>
          </w:p>
        </w:tc>
        <w:tc>
          <w:tcPr>
            <w:tcW w:w="566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-Стенды для родителей, сотрудников, включающие в том числе и информацию по охране жизни, укреплению здоровья, коррекции разных отклонений у детей, развитию их физической культуры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-Телевизионные панели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Оснащение для галерей и выставок </w:t>
            </w:r>
          </w:p>
        </w:tc>
      </w:tr>
    </w:tbl>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 ДОУ используются обновляемые образовательные ресурсы, в том числе:</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расходные материалы, </w:t>
      </w:r>
      <w:r>
        <w:rPr>
          <w:rFonts w:ascii="Symbol" w:eastAsia="Symbol" w:hAnsi="Symbol" w:cs="Symbol"/>
          <w:sz w:val="24"/>
          <w:szCs w:val="24"/>
        </w:rPr>
        <w:t></w:t>
      </w:r>
      <w:r>
        <w:rPr>
          <w:rFonts w:ascii="Times New Roman" w:hAnsi="Times New Roman" w:cs="Times New Roman"/>
          <w:sz w:val="24"/>
          <w:szCs w:val="24"/>
        </w:rPr>
        <w:t xml:space="preserve"> подписки периодических изданий и электронных ресурсов,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методическую литературу, </w:t>
      </w:r>
      <w:r>
        <w:rPr>
          <w:rFonts w:ascii="Symbol" w:eastAsia="Symbol" w:hAnsi="Symbol" w:cs="Symbol"/>
          <w:sz w:val="24"/>
          <w:szCs w:val="24"/>
        </w:rPr>
        <w:t></w:t>
      </w:r>
      <w:r>
        <w:rPr>
          <w:rFonts w:ascii="Times New Roman" w:hAnsi="Times New Roman" w:cs="Times New Roman"/>
          <w:sz w:val="24"/>
          <w:szCs w:val="24"/>
        </w:rPr>
        <w:t xml:space="preserve"> техническое и мультимедийное сопровождение деятельности средств обучения и воспитания,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спортивное, музыкальное, оздоровительное оборудование,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8D38C3">
        <w:rPr>
          <w:rFonts w:ascii="Times New Roman" w:hAnsi="Times New Roman" w:cs="Times New Roman"/>
          <w:sz w:val="24"/>
          <w:szCs w:val="24"/>
        </w:rPr>
        <w:t xml:space="preserve"> </w:t>
      </w:r>
      <w:r>
        <w:rPr>
          <w:rFonts w:ascii="Times New Roman" w:hAnsi="Times New Roman" w:cs="Times New Roman"/>
          <w:sz w:val="24"/>
          <w:szCs w:val="24"/>
        </w:rPr>
        <w:t xml:space="preserve">услуг связи,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информационно-телекоммуникационные сети Интернет.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При проведении закупок оборудования и средств обучения и воспитания ДОУ руководствуется нормами законодательства Российской Федерации,</w:t>
      </w:r>
      <w:r>
        <w:rPr>
          <w:rFonts w:ascii="Times New Roman" w:hAnsi="Times New Roman" w:cs="Times New Roman"/>
          <w:sz w:val="24"/>
          <w:szCs w:val="24"/>
        </w:rPr>
        <w:t xml:space="preserve">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42</w:t>
      </w:r>
    </w:p>
    <w:tbl>
      <w:tblPr>
        <w:tblStyle w:val="af6"/>
        <w:tblW w:w="0" w:type="auto"/>
        <w:tblLook w:val="04A0" w:firstRow="1" w:lastRow="0" w:firstColumn="1" w:lastColumn="0" w:noHBand="0" w:noVBand="1"/>
      </w:tblPr>
      <w:tblGrid>
        <w:gridCol w:w="4885"/>
        <w:gridCol w:w="4885"/>
      </w:tblGrid>
      <w:tr w:rsidR="000F60C1">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проведение закупок оборудования и средств обучения и воспитания</w:t>
            </w:r>
          </w:p>
        </w:tc>
        <w:tc>
          <w:tcPr>
            <w:tcW w:w="488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нормы законодательства Российской Федерации</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-Конституция Российской Федерации;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--Гражданский кодекс Российской Федерации;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--Бюджетный кодекс Российской Федерации;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от 26.05.2006 № 135-ФЗ «О защите конкуренции»;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от 18.07.2011 № 223-ФЗ «О закупках товаров, работ, услуг отдельными видами юридических лиц»;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-муниципальные правовые акты города Перми</w:t>
            </w:r>
          </w:p>
        </w:tc>
      </w:tr>
    </w:tbl>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Инфраструктурный лист</w:t>
      </w:r>
      <w:r>
        <w:rPr>
          <w:rFonts w:ascii="Times New Roman" w:hAnsi="Times New Roman" w:cs="Times New Roman"/>
          <w:sz w:val="24"/>
          <w:szCs w:val="24"/>
        </w:rPr>
        <w:t xml:space="preserve">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0F60C1" w:rsidRDefault="006168F5">
      <w:pPr>
        <w:pStyle w:val="2"/>
        <w:rPr>
          <w:rFonts w:ascii="Times New Roman" w:hAnsi="Times New Roman" w:cs="Times New Roman"/>
          <w:sz w:val="24"/>
          <w:szCs w:val="24"/>
        </w:rPr>
      </w:pPr>
      <w:bookmarkStart w:id="53" w:name="_Toc52"/>
      <w:r>
        <w:rPr>
          <w:rFonts w:ascii="Times New Roman" w:hAnsi="Times New Roman" w:cs="Times New Roman"/>
          <w:b/>
          <w:sz w:val="24"/>
          <w:szCs w:val="24"/>
        </w:rPr>
        <w:t>4.2. Примерный перечень литературных, музыкальных, художественных, анимационных произведений для реализации программы</w:t>
      </w:r>
      <w:r>
        <w:rPr>
          <w:rFonts w:ascii="Times New Roman" w:hAnsi="Times New Roman" w:cs="Times New Roman"/>
          <w:sz w:val="24"/>
          <w:szCs w:val="24"/>
        </w:rPr>
        <w:t xml:space="preserve"> </w:t>
      </w:r>
      <w:bookmarkEnd w:id="53"/>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*Примерный перечень литературных, музыкальных, художественных, анимационных произведений для реализации Программы МАДОУ  «Детский сад № 120» города  Перми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D38C3">
        <w:rPr>
          <w:rFonts w:ascii="Times New Roman" w:hAnsi="Times New Roman" w:cs="Times New Roman"/>
          <w:sz w:val="24"/>
          <w:szCs w:val="24"/>
        </w:rPr>
        <w:t xml:space="preserve">  </w:t>
      </w:r>
      <w:r>
        <w:rPr>
          <w:rFonts w:ascii="Times New Roman" w:hAnsi="Times New Roman" w:cs="Times New Roman"/>
          <w:sz w:val="24"/>
          <w:szCs w:val="24"/>
        </w:rPr>
        <w:t>*Размещён в приложении 6.</w:t>
      </w:r>
    </w:p>
    <w:p w:rsidR="000F60C1" w:rsidRDefault="006168F5" w:rsidP="008D38C3">
      <w:pPr>
        <w:spacing w:after="0"/>
        <w:jc w:val="right"/>
        <w:rPr>
          <w:rFonts w:ascii="Times New Roman" w:hAnsi="Times New Roman" w:cs="Times New Roman"/>
          <w:sz w:val="24"/>
          <w:szCs w:val="24"/>
        </w:rPr>
      </w:pPr>
      <w:r>
        <w:rPr>
          <w:rFonts w:ascii="Times New Roman" w:hAnsi="Times New Roman" w:cs="Times New Roman"/>
          <w:sz w:val="24"/>
          <w:szCs w:val="24"/>
        </w:rPr>
        <w:t xml:space="preserve"> Таблица 42 </w:t>
      </w:r>
    </w:p>
    <w:tbl>
      <w:tblPr>
        <w:tblStyle w:val="af6"/>
        <w:tblW w:w="0" w:type="auto"/>
        <w:tblLook w:val="04A0" w:firstRow="1" w:lastRow="0" w:firstColumn="1" w:lastColumn="0" w:noHBand="0" w:noVBand="1"/>
      </w:tblPr>
      <w:tblGrid>
        <w:gridCol w:w="2263"/>
        <w:gridCol w:w="7507"/>
      </w:tblGrid>
      <w:tr w:rsidR="000F60C1">
        <w:tc>
          <w:tcPr>
            <w:tcW w:w="226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Примерный перечень художественной литературы п. 33, п. 33.1. раздел IV ФОП ДО</w:t>
            </w:r>
          </w:p>
        </w:tc>
        <w:tc>
          <w:tcPr>
            <w:tcW w:w="750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Малые формы фольклора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Русские народные сказки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Былины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Сказки народов мира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Произведения поэтов и писателей России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Литературные сказки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tc>
      </w:tr>
      <w:tr w:rsidR="000F60C1">
        <w:tc>
          <w:tcPr>
            <w:tcW w:w="226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Примерный перечень музыкальных произведений п. 33, п. 33.2. раздел IV ФОП ДО</w:t>
            </w:r>
          </w:p>
        </w:tc>
        <w:tc>
          <w:tcPr>
            <w:tcW w:w="750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Слушание.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Пение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Песенное творчество.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движения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Этюды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Танцы, пляски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Характерные танцы</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Хороводы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Музыкальные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Игры с пением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Музыкально-дидактические игры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Инсценировки и музыкальные спектакли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танцевально-игрового творчества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w:t>
            </w:r>
          </w:p>
        </w:tc>
      </w:tr>
      <w:tr w:rsidR="000F60C1">
        <w:tc>
          <w:tcPr>
            <w:tcW w:w="226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Примерный перечень произведений изобразительного искусств п. 33, п. 33.3. раздел IV ФОП ДО</w:t>
            </w:r>
          </w:p>
        </w:tc>
        <w:tc>
          <w:tcPr>
            <w:tcW w:w="750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Иллюстрации к книгам</w:t>
            </w:r>
          </w:p>
        </w:tc>
      </w:tr>
      <w:tr w:rsidR="000F60C1">
        <w:tc>
          <w:tcPr>
            <w:tcW w:w="226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Примерный перечень анимационных произведений п. 33, п. 33.4 раздел IV ФОП ДО</w:t>
            </w:r>
          </w:p>
        </w:tc>
        <w:tc>
          <w:tcPr>
            <w:tcW w:w="750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*Примерный перечень анимационных произведений для реализации программы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(п.33.4) для детей дошкольного возраста (с пяти лет)</w:t>
            </w:r>
          </w:p>
        </w:tc>
      </w:tr>
    </w:tbl>
    <w:p w:rsidR="000F60C1" w:rsidRDefault="006168F5">
      <w:pPr>
        <w:pStyle w:val="2"/>
        <w:rPr>
          <w:rFonts w:ascii="Times New Roman" w:hAnsi="Times New Roman" w:cs="Times New Roman"/>
          <w:sz w:val="24"/>
          <w:szCs w:val="24"/>
        </w:rPr>
      </w:pPr>
      <w:bookmarkStart w:id="54" w:name="_Toc53"/>
      <w:r>
        <w:rPr>
          <w:rFonts w:ascii="Times New Roman" w:hAnsi="Times New Roman" w:cs="Times New Roman"/>
          <w:b/>
          <w:sz w:val="24"/>
          <w:szCs w:val="24"/>
        </w:rPr>
        <w:t>4.3. Кадровые условия реализации Программы</w:t>
      </w:r>
      <w:r>
        <w:rPr>
          <w:rFonts w:ascii="Times New Roman" w:hAnsi="Times New Roman" w:cs="Times New Roman"/>
          <w:sz w:val="24"/>
          <w:szCs w:val="24"/>
        </w:rPr>
        <w:t xml:space="preserve"> </w:t>
      </w:r>
      <w:bookmarkEnd w:id="54"/>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D38C3">
        <w:rPr>
          <w:rFonts w:ascii="Times New Roman" w:hAnsi="Times New Roman" w:cs="Times New Roman"/>
          <w:sz w:val="24"/>
          <w:szCs w:val="24"/>
        </w:rPr>
        <w:t xml:space="preserve"> </w:t>
      </w:r>
      <w:r>
        <w:rPr>
          <w:rFonts w:ascii="Times New Roman" w:hAnsi="Times New Roman" w:cs="Times New Roman"/>
          <w:sz w:val="24"/>
          <w:szCs w:val="24"/>
        </w:rPr>
        <w:t>Обязательная часть</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Необходимым условием является непрерывное сопровождение Основной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D38C3">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D38C3">
        <w:rPr>
          <w:rFonts w:ascii="Times New Roman" w:hAnsi="Times New Roman" w:cs="Times New Roman"/>
          <w:sz w:val="24"/>
          <w:szCs w:val="24"/>
        </w:rPr>
        <w:t xml:space="preserve">    </w:t>
      </w:r>
      <w:r>
        <w:rPr>
          <w:rFonts w:ascii="Times New Roman" w:hAnsi="Times New Roman" w:cs="Times New Roman"/>
          <w:b/>
          <w:sz w:val="24"/>
          <w:szCs w:val="24"/>
        </w:rPr>
        <w:t>Кадровые условия реализации Программы в части, формируемой участниками образовательных отношений</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D38C3">
        <w:rPr>
          <w:rFonts w:ascii="Times New Roman" w:hAnsi="Times New Roman" w:cs="Times New Roman"/>
          <w:sz w:val="24"/>
          <w:szCs w:val="24"/>
        </w:rPr>
        <w:t xml:space="preserve"> </w:t>
      </w:r>
      <w:r>
        <w:rPr>
          <w:rFonts w:ascii="Times New Roman" w:hAnsi="Times New Roman" w:cs="Times New Roman"/>
          <w:sz w:val="24"/>
          <w:szCs w:val="24"/>
        </w:rPr>
        <w:t xml:space="preserve">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 являющимися специалистами ГБУЗ ПК  </w:t>
      </w:r>
      <w:r w:rsidR="008D38C3">
        <w:rPr>
          <w:rFonts w:ascii="Times New Roman" w:hAnsi="Times New Roman" w:cs="Times New Roman"/>
          <w:sz w:val="24"/>
          <w:szCs w:val="24"/>
        </w:rPr>
        <w:t>«</w:t>
      </w:r>
      <w:r>
        <w:rPr>
          <w:rFonts w:ascii="Times New Roman" w:hAnsi="Times New Roman" w:cs="Times New Roman"/>
          <w:sz w:val="24"/>
          <w:szCs w:val="24"/>
        </w:rPr>
        <w:t>ГДКП  № 6</w:t>
      </w:r>
      <w:r w:rsidR="008D38C3">
        <w:rPr>
          <w:rFonts w:ascii="Times New Roman" w:hAnsi="Times New Roman" w:cs="Times New Roman"/>
          <w:sz w:val="24"/>
          <w:szCs w:val="24"/>
        </w:rPr>
        <w:t>»</w:t>
      </w:r>
      <w:r>
        <w:rPr>
          <w:rFonts w:ascii="Times New Roman" w:hAnsi="Times New Roman" w:cs="Times New Roman"/>
          <w:sz w:val="24"/>
          <w:szCs w:val="24"/>
        </w:rPr>
        <w:t xml:space="preserve"> и иными работниками, выполняющими вспомогательные функции.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w:t>
      </w:r>
    </w:p>
    <w:p w:rsidR="000F60C1" w:rsidRDefault="006168F5">
      <w:pPr>
        <w:pStyle w:val="2"/>
        <w:rPr>
          <w:rFonts w:ascii="Times New Roman" w:hAnsi="Times New Roman" w:cs="Times New Roman"/>
          <w:sz w:val="24"/>
          <w:szCs w:val="24"/>
        </w:rPr>
      </w:pPr>
      <w:bookmarkStart w:id="55" w:name="_Toc54"/>
      <w:r>
        <w:rPr>
          <w:rFonts w:ascii="Times New Roman" w:hAnsi="Times New Roman" w:cs="Times New Roman"/>
          <w:b/>
          <w:sz w:val="24"/>
          <w:szCs w:val="24"/>
        </w:rPr>
        <w:t>4.4. Примерный режим и распорядок дня в дошкольных группах</w:t>
      </w:r>
      <w:r>
        <w:rPr>
          <w:rFonts w:ascii="Times New Roman" w:hAnsi="Times New Roman" w:cs="Times New Roman"/>
          <w:sz w:val="24"/>
          <w:szCs w:val="24"/>
        </w:rPr>
        <w:t xml:space="preserve"> </w:t>
      </w:r>
      <w:bookmarkEnd w:id="55"/>
    </w:p>
    <w:p w:rsidR="000F60C1" w:rsidRDefault="008D38C3" w:rsidP="008D38C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D38C3">
        <w:rPr>
          <w:rFonts w:ascii="Times New Roman" w:hAnsi="Times New Roman" w:cs="Times New Roman"/>
          <w:sz w:val="24"/>
          <w:szCs w:val="24"/>
        </w:rPr>
        <w:t xml:space="preserve"> </w:t>
      </w:r>
      <w:r>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53AC">
        <w:rPr>
          <w:rFonts w:ascii="Times New Roman" w:hAnsi="Times New Roman" w:cs="Times New Roman"/>
          <w:sz w:val="24"/>
          <w:szCs w:val="24"/>
        </w:rPr>
        <w:t xml:space="preserve">  </w:t>
      </w:r>
      <w:r>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53AC">
        <w:rPr>
          <w:rFonts w:ascii="Times New Roman" w:hAnsi="Times New Roman" w:cs="Times New Roman"/>
          <w:sz w:val="24"/>
          <w:szCs w:val="24"/>
        </w:rPr>
        <w:t xml:space="preserve">   </w:t>
      </w:r>
      <w:r>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53AC">
        <w:rPr>
          <w:rFonts w:ascii="Times New Roman" w:hAnsi="Times New Roman" w:cs="Times New Roman"/>
          <w:sz w:val="24"/>
          <w:szCs w:val="24"/>
        </w:rPr>
        <w:t xml:space="preserve">    </w:t>
      </w:r>
      <w:r>
        <w:rPr>
          <w:rFonts w:ascii="Times New Roman" w:hAnsi="Times New Roman" w:cs="Times New Roman"/>
          <w:sz w:val="24"/>
          <w:szCs w:val="24"/>
        </w:rPr>
        <w:t xml:space="preserve">Режим питания зависит от длительности пребывания детей в ДОО и регулируется СанПиН 2.3/2.4.3590-20.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Согласно СанПиН 1.2.3685-21 ДОУ может корректировать режим дня в зависимости от типа организации, и вида реализуемых образовательных программ, сезона года.</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C553AC">
        <w:rPr>
          <w:rFonts w:ascii="Times New Roman" w:hAnsi="Times New Roman" w:cs="Times New Roman"/>
          <w:sz w:val="24"/>
          <w:szCs w:val="24"/>
        </w:rPr>
        <w:t xml:space="preserve"> </w:t>
      </w:r>
      <w:r>
        <w:rPr>
          <w:rFonts w:ascii="Times New Roman" w:hAnsi="Times New Roman" w:cs="Times New Roman"/>
          <w:sz w:val="24"/>
          <w:szCs w:val="24"/>
        </w:rPr>
        <w:t>Примерные 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0F60C1" w:rsidRDefault="006168F5">
      <w:pPr>
        <w:pStyle w:val="3"/>
        <w:rPr>
          <w:rFonts w:ascii="Times New Roman" w:hAnsi="Times New Roman" w:cs="Times New Roman"/>
          <w:sz w:val="24"/>
          <w:szCs w:val="24"/>
        </w:rPr>
      </w:pPr>
      <w:bookmarkStart w:id="56" w:name="_Toc55"/>
      <w:r>
        <w:rPr>
          <w:rFonts w:ascii="Times New Roman" w:hAnsi="Times New Roman" w:cs="Times New Roman"/>
          <w:b/>
          <w:sz w:val="24"/>
          <w:szCs w:val="24"/>
        </w:rPr>
        <w:t>4.4.1. Требования и показатели организации образовательного процесса и режима дня</w:t>
      </w:r>
      <w:r>
        <w:rPr>
          <w:rFonts w:ascii="Times New Roman" w:hAnsi="Times New Roman" w:cs="Times New Roman"/>
          <w:sz w:val="24"/>
          <w:szCs w:val="24"/>
        </w:rPr>
        <w:t xml:space="preserve"> </w:t>
      </w:r>
      <w:bookmarkEnd w:id="56"/>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44 </w:t>
      </w:r>
    </w:p>
    <w:tbl>
      <w:tblPr>
        <w:tblStyle w:val="af6"/>
        <w:tblW w:w="0" w:type="auto"/>
        <w:tblLook w:val="04A0" w:firstRow="1" w:lastRow="0" w:firstColumn="1" w:lastColumn="0" w:noHBand="0" w:noVBand="1"/>
      </w:tblPr>
      <w:tblGrid>
        <w:gridCol w:w="4390"/>
        <w:gridCol w:w="2551"/>
        <w:gridCol w:w="2829"/>
      </w:tblGrid>
      <w:tr w:rsidR="000F60C1">
        <w:tc>
          <w:tcPr>
            <w:tcW w:w="4390"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Показатель</w:t>
            </w:r>
          </w:p>
        </w:tc>
        <w:tc>
          <w:tcPr>
            <w:tcW w:w="2551"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Возраст</w:t>
            </w:r>
          </w:p>
        </w:tc>
        <w:tc>
          <w:tcPr>
            <w:tcW w:w="2829"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Норматив</w:t>
            </w:r>
          </w:p>
        </w:tc>
      </w:tr>
      <w:tr w:rsidR="000F60C1">
        <w:tc>
          <w:tcPr>
            <w:tcW w:w="9770" w:type="dxa"/>
            <w:gridSpan w:val="3"/>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Требования к организации образовательного процесса</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Начало занятий не ранее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 возрасты</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8.00</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Окончание занятий, не позднее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 возрасты</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Продолжительность занятия для детей дошкольного возраста, не более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1 до 1,5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1,5 до 3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3 до 4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4 до 5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от 5 до 6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от 6 до 7 лет </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минут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 минут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15минут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20 минут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25 минут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30 минут</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от 1 до 1, 5</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1,5 до 3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3 до 4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4 до 5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5 до 6 лет </w:t>
            </w:r>
          </w:p>
          <w:p w:rsidR="000F60C1" w:rsidRDefault="000F60C1">
            <w:pPr>
              <w:spacing w:after="0"/>
              <w:jc w:val="both"/>
              <w:rPr>
                <w:rFonts w:ascii="Times New Roman" w:hAnsi="Times New Roman" w:cs="Times New Roman"/>
                <w:sz w:val="24"/>
                <w:szCs w:val="24"/>
              </w:rPr>
            </w:pP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6 до 7 лет </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 минут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20 минут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30 минут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40 минут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50 минут или 75 минут при организации 1 занятия после дневного сна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 минут</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Продолжительность перерывов между занятиями, не менее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 возрасты</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 минут</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Перерыв во время занятий для гимнастики, не менее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 возрасты</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2-х минут</w:t>
            </w:r>
          </w:p>
        </w:tc>
      </w:tr>
      <w:tr w:rsidR="000F60C1">
        <w:tc>
          <w:tcPr>
            <w:tcW w:w="9770" w:type="dxa"/>
            <w:gridSpan w:val="3"/>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Показатели организации режима дня</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Продолжительность дневного сна, не менее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1 - 3 года / 4 - 7 лет</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часа / 2,5 часа</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Продолжительность прогулок, не менее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для детей до 7 лет</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часа в день</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Суммарный объем двигательной активности, не менее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 возрасты</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час в день</w:t>
            </w:r>
          </w:p>
        </w:tc>
      </w:tr>
      <w:tr w:rsidR="000F60C1">
        <w:tc>
          <w:tcPr>
            <w:tcW w:w="439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Утренняя зарядка, продолжительность, не менее</w:t>
            </w:r>
          </w:p>
        </w:tc>
        <w:tc>
          <w:tcPr>
            <w:tcW w:w="255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 7 лет</w:t>
            </w:r>
          </w:p>
        </w:tc>
        <w:tc>
          <w:tcPr>
            <w:tcW w:w="28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 минут</w:t>
            </w:r>
          </w:p>
        </w:tc>
      </w:tr>
    </w:tbl>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Раздел 4 п.35 ФОП ДО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Планирование занятий групп раннего возраста и дошкольных групп размещено в приложении 3. </w:t>
      </w:r>
    </w:p>
    <w:p w:rsidR="000F60C1" w:rsidRDefault="006168F5">
      <w:pPr>
        <w:pStyle w:val="3"/>
        <w:rPr>
          <w:rFonts w:ascii="Times New Roman" w:hAnsi="Times New Roman" w:cs="Times New Roman"/>
          <w:sz w:val="24"/>
          <w:szCs w:val="24"/>
        </w:rPr>
      </w:pPr>
      <w:bookmarkStart w:id="57" w:name="_Toc56"/>
      <w:r>
        <w:rPr>
          <w:rFonts w:ascii="Times New Roman" w:hAnsi="Times New Roman" w:cs="Times New Roman"/>
          <w:b/>
          <w:sz w:val="24"/>
          <w:szCs w:val="24"/>
        </w:rPr>
        <w:t>4.4.2. Количество приемов пищи в зависимости от режима функционирования организации и режима обучения</w:t>
      </w:r>
      <w:r>
        <w:rPr>
          <w:rFonts w:ascii="Times New Roman" w:hAnsi="Times New Roman" w:cs="Times New Roman"/>
          <w:sz w:val="24"/>
          <w:szCs w:val="24"/>
        </w:rPr>
        <w:t xml:space="preserve"> </w:t>
      </w:r>
      <w:bookmarkEnd w:id="57"/>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45 </w:t>
      </w:r>
    </w:p>
    <w:tbl>
      <w:tblPr>
        <w:tblStyle w:val="af6"/>
        <w:tblW w:w="0" w:type="auto"/>
        <w:tblLook w:val="04A0" w:firstRow="1" w:lastRow="0" w:firstColumn="1" w:lastColumn="0" w:noHBand="0" w:noVBand="1"/>
      </w:tblPr>
      <w:tblGrid>
        <w:gridCol w:w="3256"/>
        <w:gridCol w:w="3257"/>
        <w:gridCol w:w="3257"/>
      </w:tblGrid>
      <w:tr w:rsidR="000F60C1">
        <w:tc>
          <w:tcPr>
            <w:tcW w:w="325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Вид организации</w:t>
            </w:r>
          </w:p>
        </w:tc>
        <w:tc>
          <w:tcPr>
            <w:tcW w:w="32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Продолжительность, либо время нахождения ребенка в организации</w:t>
            </w:r>
          </w:p>
        </w:tc>
        <w:tc>
          <w:tcPr>
            <w:tcW w:w="32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Количество обязательных приемов пищи</w:t>
            </w:r>
          </w:p>
        </w:tc>
      </w:tr>
      <w:tr w:rsidR="000F60C1">
        <w:tc>
          <w:tcPr>
            <w:tcW w:w="325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Дошкольные организации, организации по уходу и присмотру</w:t>
            </w:r>
          </w:p>
        </w:tc>
        <w:tc>
          <w:tcPr>
            <w:tcW w:w="32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 часов</w:t>
            </w:r>
          </w:p>
        </w:tc>
        <w:tc>
          <w:tcPr>
            <w:tcW w:w="32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завтрак, второй завтрак, обед, полдник и ужин</w:t>
            </w:r>
          </w:p>
        </w:tc>
      </w:tr>
      <w:tr w:rsidR="000F60C1">
        <w:tc>
          <w:tcPr>
            <w:tcW w:w="3256" w:type="dxa"/>
          </w:tcPr>
          <w:p w:rsidR="000F60C1" w:rsidRDefault="000F60C1">
            <w:pPr>
              <w:spacing w:after="0"/>
              <w:jc w:val="both"/>
              <w:rPr>
                <w:rFonts w:ascii="Times New Roman" w:hAnsi="Times New Roman" w:cs="Times New Roman"/>
                <w:sz w:val="24"/>
                <w:szCs w:val="24"/>
              </w:rPr>
            </w:pPr>
          </w:p>
        </w:tc>
        <w:tc>
          <w:tcPr>
            <w:tcW w:w="3257" w:type="dxa"/>
          </w:tcPr>
          <w:p w:rsidR="000F60C1" w:rsidRDefault="000F60C1">
            <w:pPr>
              <w:spacing w:after="0"/>
              <w:jc w:val="both"/>
              <w:rPr>
                <w:rFonts w:ascii="Times New Roman" w:hAnsi="Times New Roman" w:cs="Times New Roman"/>
                <w:sz w:val="24"/>
                <w:szCs w:val="24"/>
              </w:rPr>
            </w:pPr>
          </w:p>
        </w:tc>
        <w:tc>
          <w:tcPr>
            <w:tcW w:w="3257" w:type="dxa"/>
          </w:tcPr>
          <w:p w:rsidR="000F60C1" w:rsidRDefault="000F60C1">
            <w:pPr>
              <w:spacing w:after="0"/>
              <w:jc w:val="both"/>
              <w:rPr>
                <w:rFonts w:ascii="Times New Roman" w:hAnsi="Times New Roman" w:cs="Times New Roman"/>
                <w:sz w:val="24"/>
                <w:szCs w:val="24"/>
              </w:rPr>
            </w:pPr>
          </w:p>
        </w:tc>
      </w:tr>
    </w:tbl>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Раздел 4 п.35.13. ФОП ДО </w:t>
      </w:r>
    </w:p>
    <w:p w:rsidR="000F60C1" w:rsidRDefault="006168F5">
      <w:pPr>
        <w:pStyle w:val="3"/>
        <w:rPr>
          <w:rFonts w:ascii="Times New Roman" w:hAnsi="Times New Roman" w:cs="Times New Roman"/>
          <w:b/>
          <w:sz w:val="24"/>
          <w:szCs w:val="24"/>
        </w:rPr>
      </w:pPr>
      <w:bookmarkStart w:id="58" w:name="_Toc57"/>
      <w:r>
        <w:rPr>
          <w:rFonts w:ascii="Times New Roman" w:hAnsi="Times New Roman" w:cs="Times New Roman"/>
          <w:b/>
          <w:sz w:val="24"/>
          <w:szCs w:val="24"/>
        </w:rPr>
        <w:t xml:space="preserve">4.4.3. Режим сна, бодрствования и кормления детей от 0 до 1 года </w:t>
      </w:r>
      <w:bookmarkEnd w:id="58"/>
    </w:p>
    <w:p w:rsidR="000F60C1" w:rsidRDefault="006168F5" w:rsidP="00C553AC">
      <w:pPr>
        <w:spacing w:after="0"/>
        <w:jc w:val="right"/>
        <w:rPr>
          <w:rFonts w:ascii="Times New Roman" w:hAnsi="Times New Roman" w:cs="Times New Roman"/>
          <w:sz w:val="24"/>
          <w:szCs w:val="24"/>
        </w:rPr>
      </w:pPr>
      <w:r>
        <w:rPr>
          <w:rFonts w:ascii="Times New Roman" w:hAnsi="Times New Roman" w:cs="Times New Roman"/>
          <w:sz w:val="24"/>
          <w:szCs w:val="24"/>
        </w:rPr>
        <w:t>Таблица 45</w:t>
      </w:r>
    </w:p>
    <w:tbl>
      <w:tblPr>
        <w:tblStyle w:val="af6"/>
        <w:tblW w:w="0" w:type="auto"/>
        <w:tblLook w:val="04A0" w:firstRow="1" w:lastRow="0" w:firstColumn="1" w:lastColumn="0" w:noHBand="0" w:noVBand="1"/>
      </w:tblPr>
      <w:tblGrid>
        <w:gridCol w:w="1750"/>
        <w:gridCol w:w="1604"/>
        <w:gridCol w:w="1604"/>
        <w:gridCol w:w="1744"/>
        <w:gridCol w:w="1604"/>
        <w:gridCol w:w="1604"/>
      </w:tblGrid>
      <w:tr w:rsidR="000F60C1">
        <w:tc>
          <w:tcPr>
            <w:tcW w:w="175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Возраст</w:t>
            </w:r>
          </w:p>
        </w:tc>
        <w:tc>
          <w:tcPr>
            <w:tcW w:w="3208" w:type="dxa"/>
            <w:gridSpan w:val="2"/>
            <w:shd w:val="clear" w:color="auto" w:fill="auto"/>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Кормление</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Бодрствование</w:t>
            </w:r>
          </w:p>
        </w:tc>
        <w:tc>
          <w:tcPr>
            <w:tcW w:w="3208"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Дневной сон</w:t>
            </w:r>
          </w:p>
        </w:tc>
      </w:tr>
      <w:tr w:rsidR="000F60C1">
        <w:tc>
          <w:tcPr>
            <w:tcW w:w="1750" w:type="dxa"/>
          </w:tcPr>
          <w:p w:rsidR="000F60C1" w:rsidRDefault="000F60C1">
            <w:pPr>
              <w:spacing w:after="0"/>
              <w:jc w:val="both"/>
              <w:rPr>
                <w:rFonts w:ascii="Times New Roman" w:hAnsi="Times New Roman" w:cs="Times New Roman"/>
                <w:sz w:val="24"/>
                <w:szCs w:val="24"/>
              </w:rPr>
            </w:pP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интервал час.</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длительность час</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количество периодов</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длительность час.</w:t>
            </w:r>
          </w:p>
        </w:tc>
      </w:tr>
      <w:tr w:rsidR="000F60C1">
        <w:tc>
          <w:tcPr>
            <w:tcW w:w="175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1 - 3 мес.</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1 - 1,5</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1,5 - 2</w:t>
            </w:r>
          </w:p>
        </w:tc>
      </w:tr>
      <w:tr w:rsidR="000F60C1">
        <w:tc>
          <w:tcPr>
            <w:tcW w:w="175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3 - 6 мес.</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3,5</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1,5 - 2</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1,5 - 2</w:t>
            </w:r>
          </w:p>
        </w:tc>
      </w:tr>
      <w:tr w:rsidR="000F60C1">
        <w:tc>
          <w:tcPr>
            <w:tcW w:w="175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6 - 9 мес.</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2 - 2,5</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1,5 - 2</w:t>
            </w:r>
          </w:p>
        </w:tc>
      </w:tr>
      <w:tr w:rsidR="000F60C1">
        <w:tc>
          <w:tcPr>
            <w:tcW w:w="1750"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9 - 12 мес.</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4 - 4,5</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2,5 - 3</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604"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2 - 2,5</w:t>
            </w:r>
          </w:p>
        </w:tc>
      </w:tr>
    </w:tbl>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ФОП ДО, раздел 4 п.35.14. </w:t>
      </w:r>
    </w:p>
    <w:p w:rsidR="000F60C1" w:rsidRDefault="006168F5">
      <w:pPr>
        <w:pStyle w:val="3"/>
        <w:rPr>
          <w:rFonts w:ascii="Times New Roman" w:hAnsi="Times New Roman" w:cs="Times New Roman"/>
          <w:sz w:val="24"/>
          <w:szCs w:val="24"/>
        </w:rPr>
      </w:pPr>
      <w:bookmarkStart w:id="59" w:name="_Toc58"/>
      <w:r>
        <w:rPr>
          <w:rFonts w:ascii="Times New Roman" w:hAnsi="Times New Roman" w:cs="Times New Roman"/>
          <w:b/>
          <w:sz w:val="24"/>
          <w:szCs w:val="24"/>
        </w:rPr>
        <w:t>4.4.4. Примерный режим дня в группе детей от 1 года до 2 лет</w:t>
      </w:r>
      <w:r>
        <w:rPr>
          <w:rFonts w:ascii="Times New Roman" w:hAnsi="Times New Roman" w:cs="Times New Roman"/>
          <w:sz w:val="24"/>
          <w:szCs w:val="24"/>
        </w:rPr>
        <w:t xml:space="preserve"> </w:t>
      </w:r>
      <w:bookmarkEnd w:id="59"/>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46</w:t>
      </w:r>
    </w:p>
    <w:tbl>
      <w:tblPr>
        <w:tblStyle w:val="af6"/>
        <w:tblW w:w="0" w:type="auto"/>
        <w:tblLook w:val="04A0" w:firstRow="1" w:lastRow="0" w:firstColumn="1" w:lastColumn="0" w:noHBand="0" w:noVBand="1"/>
      </w:tblPr>
      <w:tblGrid>
        <w:gridCol w:w="5382"/>
        <w:gridCol w:w="2126"/>
        <w:gridCol w:w="2262"/>
      </w:tblGrid>
      <w:tr w:rsidR="000F60C1">
        <w:trPr>
          <w:trHeight w:val="224"/>
        </w:trPr>
        <w:tc>
          <w:tcPr>
            <w:tcW w:w="5382" w:type="dxa"/>
            <w:vMerge w:val="restart"/>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Содержание</w:t>
            </w:r>
          </w:p>
        </w:tc>
        <w:tc>
          <w:tcPr>
            <w:tcW w:w="4388"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Время</w:t>
            </w:r>
          </w:p>
        </w:tc>
      </w:tr>
      <w:tr w:rsidR="000F60C1">
        <w:trPr>
          <w:trHeight w:val="224"/>
        </w:trPr>
        <w:tc>
          <w:tcPr>
            <w:tcW w:w="5382" w:type="dxa"/>
            <w:vMerge/>
          </w:tcPr>
          <w:p w:rsidR="000F60C1" w:rsidRDefault="000F60C1">
            <w:pPr>
              <w:spacing w:after="0"/>
              <w:jc w:val="both"/>
              <w:rPr>
                <w:rFonts w:ascii="Times New Roman" w:hAnsi="Times New Roman" w:cs="Times New Roman"/>
                <w:sz w:val="24"/>
                <w:szCs w:val="24"/>
              </w:rPr>
            </w:pP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год - 1,5 года</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 лет - 2 года</w:t>
            </w:r>
          </w:p>
        </w:tc>
      </w:tr>
      <w:tr w:rsidR="000F60C1">
        <w:tc>
          <w:tcPr>
            <w:tcW w:w="9770" w:type="dxa"/>
            <w:gridSpan w:val="3"/>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Прием детей, осмотр, самостоятельная деятельность, утренняя гимнастика</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7.00-8.30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Подготовка к завтраку, завтрак </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8.30-9.00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8.30-9.00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9.00-9.30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9.00-9.30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Подготовка ко сну, первый сон </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9.30-11.30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Постепенный подъем, оздоровительные и гигиенические процедуры</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11.30-12.00</w:t>
            </w:r>
          </w:p>
        </w:tc>
        <w:tc>
          <w:tcPr>
            <w:tcW w:w="2262" w:type="dxa"/>
          </w:tcPr>
          <w:p w:rsidR="000F60C1" w:rsidRDefault="000F60C1">
            <w:pPr>
              <w:spacing w:after="0"/>
              <w:jc w:val="both"/>
              <w:rPr>
                <w:rFonts w:ascii="Times New Roman" w:hAnsi="Times New Roman" w:cs="Times New Roman"/>
                <w:sz w:val="24"/>
                <w:szCs w:val="24"/>
              </w:rPr>
            </w:pP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 активное бодрствование детей (игры, предметная деятельность и другое), второй завтрак</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*увеличивается калорийность основного завтрака</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9.30-9.40 9.50-10.00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10.00-11.30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- 12.00-13.00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11.30-12.30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Активное бодрствование детей (игры, предметная деятельность и другое)</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13.00-14.30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Занятие 1 (в игровой форме по подгруппам)</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13.00-13.10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13.20-13.30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Занятие 2 (в игровой форме по подгруппам)</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13.50-14.00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14.10-14.20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ко сну, второй сон</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14.30-16.00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ко сну, сон, постепенный подъем</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12.30-15.30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Постепенный подъем, оздоровительные и гигиенические процедуры, полдник</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16.00-16.30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Полдник</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15.30-16.00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Активное бодрствование детей (игры, предметная деятельность и другое)</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16.00-17.00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16.00-16.10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16.20-16.30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16.30-17.00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самостоятельная деятельность, уход детей домой</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16.30-18.30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17.00-19.00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18.30-19.00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Уход детей домой, прогулка с родителями (законными представителями)</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19.00-20.00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9770" w:type="dxa"/>
            <w:gridSpan w:val="3"/>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Прием детей, осмотр, игры, утренняя гимнастика</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7.00-8.30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8.30-9.00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8.30-9.00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возвращение с прогулки</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9.00-10.00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9.00-11.30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 активное бодрствование детей (игры, предметная деятельность и другое), второй завтрак</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*увеличивается калорийность основного завтрака</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9.10-9.20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9.30-9.40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ко сну, первый сон, постепенный подъем, оздоровительные и гигиенические процедуры</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10.00-12.30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12.30-13.00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11.30-12.30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активное бодрствование детей (игры, предметная деятельность и другое)</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13.00-14.30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Занятие 1 (в игровой форме по подгруппам)</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13.20-13.30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13.30-13.40</w:t>
            </w:r>
          </w:p>
        </w:tc>
        <w:tc>
          <w:tcPr>
            <w:tcW w:w="2262" w:type="dxa"/>
          </w:tcPr>
          <w:p w:rsidR="000F60C1" w:rsidRDefault="000F60C1">
            <w:pPr>
              <w:spacing w:after="0"/>
              <w:jc w:val="both"/>
              <w:rPr>
                <w:rFonts w:ascii="Times New Roman" w:hAnsi="Times New Roman" w:cs="Times New Roman"/>
                <w:sz w:val="24"/>
                <w:szCs w:val="24"/>
              </w:rPr>
            </w:pP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Занятие 2 (в игровой форме по подгруппам)</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13.50-14.00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14.00-14.10</w:t>
            </w:r>
          </w:p>
        </w:tc>
        <w:tc>
          <w:tcPr>
            <w:tcW w:w="2262" w:type="dxa"/>
          </w:tcPr>
          <w:p w:rsidR="000F60C1" w:rsidRDefault="000F60C1">
            <w:pPr>
              <w:spacing w:after="0"/>
              <w:jc w:val="both"/>
              <w:rPr>
                <w:rFonts w:ascii="Times New Roman" w:hAnsi="Times New Roman" w:cs="Times New Roman"/>
                <w:sz w:val="24"/>
                <w:szCs w:val="24"/>
              </w:rPr>
            </w:pP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Возвращение с прогулки, водные процедуры</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14.30-15.00</w:t>
            </w:r>
          </w:p>
        </w:tc>
        <w:tc>
          <w:tcPr>
            <w:tcW w:w="2262" w:type="dxa"/>
          </w:tcPr>
          <w:p w:rsidR="000F60C1" w:rsidRDefault="000F60C1">
            <w:pPr>
              <w:spacing w:after="0"/>
              <w:jc w:val="both"/>
              <w:rPr>
                <w:rFonts w:ascii="Times New Roman" w:hAnsi="Times New Roman" w:cs="Times New Roman"/>
                <w:sz w:val="24"/>
                <w:szCs w:val="24"/>
              </w:rPr>
            </w:pPr>
          </w:p>
        </w:tc>
      </w:tr>
      <w:tr w:rsidR="000F60C1">
        <w:trPr>
          <w:trHeight w:val="729"/>
        </w:trPr>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ко сну, сон, постепенный подъем, оздоровительные и гигиенические процедуры</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15.00-16.30 </w:t>
            </w:r>
          </w:p>
          <w:p w:rsidR="000F60C1" w:rsidRDefault="000F60C1">
            <w:pPr>
              <w:spacing w:after="0"/>
              <w:jc w:val="both"/>
              <w:rPr>
                <w:rFonts w:ascii="Times New Roman" w:hAnsi="Times New Roman" w:cs="Times New Roman"/>
                <w:sz w:val="24"/>
                <w:szCs w:val="24"/>
              </w:rPr>
            </w:pP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12.30-15.30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16.30-17.00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15.30-16.00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16.10-16.20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16.30-16.40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16.40-17.00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17.00-18.30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17.00-19.00</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Возвращение с прогулки, подготовка к ужину, ужин </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18.30-19.00</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538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Уход детей домой</w:t>
            </w:r>
          </w:p>
        </w:tc>
        <w:tc>
          <w:tcPr>
            <w:tcW w:w="2126"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до 19.00 </w:t>
            </w:r>
          </w:p>
        </w:tc>
        <w:tc>
          <w:tcPr>
            <w:tcW w:w="2262"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до 19.00</w:t>
            </w:r>
          </w:p>
        </w:tc>
      </w:tr>
    </w:tbl>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СанПиН 2.3/2.4.3590-20,</w:t>
      </w:r>
      <w:r>
        <w:rPr>
          <w:rFonts w:ascii="Times New Roman" w:hAnsi="Times New Roman" w:cs="Times New Roman"/>
          <w:sz w:val="24"/>
          <w:szCs w:val="24"/>
        </w:rPr>
        <w:t xml:space="preserve"> </w:t>
      </w:r>
      <w:r>
        <w:rPr>
          <w:rFonts w:ascii="Times New Roman" w:hAnsi="Times New Roman" w:cs="Times New Roman"/>
          <w:b/>
          <w:sz w:val="24"/>
          <w:szCs w:val="24"/>
        </w:rPr>
        <w:t>пункт 8.1.2.1</w:t>
      </w:r>
      <w:r>
        <w:rPr>
          <w:rFonts w:ascii="Times New Roman" w:hAnsi="Times New Roman" w:cs="Times New Roman"/>
          <w:sz w:val="24"/>
          <w:szCs w:val="24"/>
        </w:rPr>
        <w:t xml:space="preserve"> </w:t>
      </w:r>
    </w:p>
    <w:p w:rsidR="000F60C1" w:rsidRDefault="006168F5">
      <w:pPr>
        <w:pStyle w:val="3"/>
        <w:rPr>
          <w:rFonts w:ascii="Times New Roman" w:hAnsi="Times New Roman" w:cs="Times New Roman"/>
          <w:b/>
          <w:bCs/>
          <w:sz w:val="24"/>
          <w:szCs w:val="24"/>
        </w:rPr>
      </w:pPr>
      <w:bookmarkStart w:id="60" w:name="_Toc59"/>
      <w:r>
        <w:rPr>
          <w:rFonts w:ascii="Times New Roman" w:hAnsi="Times New Roman" w:cs="Times New Roman"/>
          <w:b/>
          <w:bCs/>
          <w:sz w:val="24"/>
          <w:szCs w:val="24"/>
        </w:rPr>
        <w:t xml:space="preserve">4.4.5. Примерный режим дня в группе детей от 2 до 3 лет </w:t>
      </w:r>
      <w:bookmarkEnd w:id="60"/>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47</w:t>
      </w:r>
    </w:p>
    <w:tbl>
      <w:tblPr>
        <w:tblStyle w:val="af6"/>
        <w:tblW w:w="0" w:type="auto"/>
        <w:tblLook w:val="04A0" w:firstRow="1" w:lastRow="0" w:firstColumn="1" w:lastColumn="0" w:noHBand="0" w:noVBand="1"/>
      </w:tblPr>
      <w:tblGrid>
        <w:gridCol w:w="7083"/>
        <w:gridCol w:w="2687"/>
      </w:tblGrid>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Содержание</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Время</w:t>
            </w:r>
          </w:p>
        </w:tc>
      </w:tr>
      <w:tr w:rsidR="000F60C1">
        <w:tc>
          <w:tcPr>
            <w:tcW w:w="9770" w:type="dxa"/>
            <w:gridSpan w:val="2"/>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Холодный период года</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Прием детей, осмотр, самостоятельная деятельность, утренняя гимнастика</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8.30-9.00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9.00-9.30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 второй завтрак</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9.30-9.40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9.50-10.00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10.00-11.30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Возвращение с прогулки, самостоятельная деятельность детей </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11.30-12.00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12.00-12.30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12.30-15.30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детей</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15.40-16.10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16.10-16.20</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16.30-16.40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16.40-17.00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17.00-19.00</w:t>
            </w:r>
          </w:p>
        </w:tc>
      </w:tr>
      <w:tr w:rsidR="000F60C1">
        <w:tc>
          <w:tcPr>
            <w:tcW w:w="9770"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Прием детей, осмотр, самостоятельная деятельность, утренняя гимнастика</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8.30-9.00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9.00-9.30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Прогулка, игры, самостоятельная деятельность детей, занятия в игровой форме по подгруппам</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9.30-11.30</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9.40-9.50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10.00-10.10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Второй завтрак</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9.50-10.00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Возвращение с прогулки, самостоятельная деятельность</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11.30-12.00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12.00-12.30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12.30-15.30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детей</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15.40-16.10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16.10-16.20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16.30-16.40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16.40-17.00</w:t>
            </w:r>
          </w:p>
        </w:tc>
      </w:tr>
      <w:tr w:rsidR="000F60C1">
        <w:tc>
          <w:tcPr>
            <w:tcW w:w="708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268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17.00-19.00</w:t>
            </w:r>
          </w:p>
        </w:tc>
      </w:tr>
    </w:tbl>
    <w:p w:rsidR="000F60C1" w:rsidRDefault="006168F5">
      <w:pPr>
        <w:pStyle w:val="3"/>
        <w:rPr>
          <w:rFonts w:ascii="Times New Roman" w:hAnsi="Times New Roman" w:cs="Times New Roman"/>
          <w:b/>
          <w:sz w:val="24"/>
          <w:szCs w:val="24"/>
        </w:rPr>
      </w:pPr>
      <w:bookmarkStart w:id="61" w:name="_Toc60"/>
      <w:r>
        <w:rPr>
          <w:rFonts w:ascii="Times New Roman" w:hAnsi="Times New Roman" w:cs="Times New Roman"/>
          <w:b/>
          <w:sz w:val="24"/>
          <w:szCs w:val="24"/>
        </w:rPr>
        <w:t xml:space="preserve">4.4.6. Примерный режим дня в дошкольных группах </w:t>
      </w:r>
      <w:bookmarkEnd w:id="61"/>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48</w:t>
      </w:r>
    </w:p>
    <w:tbl>
      <w:tblPr>
        <w:tblStyle w:val="af6"/>
        <w:tblW w:w="0" w:type="auto"/>
        <w:tblInd w:w="-289" w:type="dxa"/>
        <w:tblLook w:val="04A0" w:firstRow="1" w:lastRow="0" w:firstColumn="1" w:lastColumn="0" w:noHBand="0" w:noVBand="1"/>
      </w:tblPr>
      <w:tblGrid>
        <w:gridCol w:w="4395"/>
        <w:gridCol w:w="1418"/>
        <w:gridCol w:w="1417"/>
        <w:gridCol w:w="1418"/>
        <w:gridCol w:w="1411"/>
      </w:tblGrid>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Содержание</w:t>
            </w:r>
          </w:p>
        </w:tc>
        <w:tc>
          <w:tcPr>
            <w:tcW w:w="5664" w:type="dxa"/>
            <w:gridSpan w:val="4"/>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Время</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Холодный период года</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3-4 г.</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4-5 лет</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5-6 лет</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6-7 лет</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Прием детей, самостоятельная деятельность, игры</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7.00-8.00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7.00-8.00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7.00-8.10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7.00-8.20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Утренняя гимнастика </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8.00-8.10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8.00-8.10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8.10-8.20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8.20-8.30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8.10-8.40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8.10-8.45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8.20-8.45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8.30-8.50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Занятие 1</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8.40-8.55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8.45-9.05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9.00-9.30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9.05-9.30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8.45-9.00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8.50-9.00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Занятие 2</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9.30-9.45</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9.30-9.50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9.00-10.05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9.00-10.50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Второй завтрак</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9.45-10.00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9.50-10.05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10.05-10.15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10.10-10.20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возвращение с прогулки</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10.00-12.00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10.05-12.15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10.15-12.30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10.50-12.40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12.00-12.30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12.15-12.45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12.30-13.00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12.40-13.00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12.30-15.30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12.45-15.30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13.00-15.30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13.00-15.30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Занятие</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15.40-16.05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детей, кружки</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15.40-16.45</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15.40-16.45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16.05-16.55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15.40-17.00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16.45-17.00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16.45-17.00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16.55-17.05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17.00-17.10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17.00-19.00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17.00-19.00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17.05-19.00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17.10-19.00</w:t>
            </w:r>
          </w:p>
        </w:tc>
      </w:tr>
      <w:tr w:rsidR="000F60C1">
        <w:tc>
          <w:tcPr>
            <w:tcW w:w="10059" w:type="dxa"/>
            <w:gridSpan w:val="5"/>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Прием детей, самостоятельная деятельность, игры</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7.00-8.00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7.00-8.00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7.00-8.10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7.00-8.20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8.00-8.10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8.00-8.10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8.10-8.20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8.20-8.30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8.10-9.00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8.10-9.05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8.20-8.45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8.30-8.50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9.00-9.30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9.05-9.30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8.45-9.00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8.50-9.00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9.00-9.15</w:t>
            </w:r>
          </w:p>
        </w:tc>
        <w:tc>
          <w:tcPr>
            <w:tcW w:w="1411" w:type="dxa"/>
          </w:tcPr>
          <w:p w:rsidR="000F60C1" w:rsidRDefault="000F60C1">
            <w:pPr>
              <w:spacing w:after="0"/>
              <w:jc w:val="both"/>
              <w:rPr>
                <w:rFonts w:ascii="Times New Roman" w:hAnsi="Times New Roman" w:cs="Times New Roman"/>
                <w:sz w:val="24"/>
                <w:szCs w:val="24"/>
              </w:rPr>
            </w:pP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Прогулка, игры, самостоятельная деятельность детей, занятия на прогулке, возвращение с прогулки</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9.30-12.00</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9.30-12.15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9.15-12.30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9.00-12.40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Второй завтрак</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9.45-10.00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9.50-10.05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10.05-10.15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10.10-10.20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12.00-12.30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12.15-12.45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12.30-13.00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12.40-13.00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12.30-15.30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12.45-15.30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13.00-15.30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13.00-15.30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15.30-15.40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15.30-15.40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детей</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15.40-16.45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15.40-16.45</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15.40-16.55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15.40-17.00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16.45-17.00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16.45-17.00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16.55-17.05</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17.00-17.10</w:t>
            </w:r>
          </w:p>
        </w:tc>
      </w:tr>
      <w:tr w:rsidR="000F60C1">
        <w:tc>
          <w:tcPr>
            <w:tcW w:w="439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17.00-19.00 </w:t>
            </w:r>
          </w:p>
        </w:tc>
        <w:tc>
          <w:tcPr>
            <w:tcW w:w="141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17.00-19.00</w:t>
            </w:r>
          </w:p>
        </w:tc>
        <w:tc>
          <w:tcPr>
            <w:tcW w:w="141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17.05-19.00</w:t>
            </w:r>
          </w:p>
        </w:tc>
        <w:tc>
          <w:tcPr>
            <w:tcW w:w="1411"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17.10-19.00</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*Согласно пункту 2.10 СП 2.4.3648-20 к организации образовательного процесса и режима дня в учреждении соблюдаются следующие требования: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режим двигательной активности детей в течение дня организуется с учетом возрастных особенностей и состояния здоровья;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r>
        <w:rPr>
          <w:rFonts w:ascii="Symbol" w:eastAsia="Symbol" w:hAnsi="Symbol" w:cs="Symbol"/>
          <w:sz w:val="24"/>
          <w:szCs w:val="24"/>
        </w:rPr>
        <w:t></w:t>
      </w:r>
      <w:r>
        <w:rPr>
          <w:rFonts w:ascii="Times New Roman" w:hAnsi="Times New Roman" w:cs="Times New Roman"/>
          <w:sz w:val="24"/>
          <w:szCs w:val="24"/>
        </w:rPr>
        <w:t xml:space="preserve">      -        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p>
    <w:p w:rsidR="000F60C1" w:rsidRDefault="006168F5">
      <w:pPr>
        <w:pStyle w:val="2"/>
        <w:rPr>
          <w:rFonts w:ascii="Times New Roman" w:hAnsi="Times New Roman" w:cs="Times New Roman"/>
          <w:sz w:val="24"/>
          <w:szCs w:val="24"/>
        </w:rPr>
      </w:pPr>
      <w:bookmarkStart w:id="62" w:name="_Toc61"/>
      <w:r>
        <w:rPr>
          <w:rFonts w:ascii="Times New Roman" w:hAnsi="Times New Roman" w:cs="Times New Roman"/>
          <w:b/>
          <w:sz w:val="24"/>
          <w:szCs w:val="24"/>
        </w:rPr>
        <w:t>4.5. Федеральный календарный план воспитательной работы</w:t>
      </w:r>
      <w:r>
        <w:rPr>
          <w:rFonts w:ascii="Times New Roman" w:hAnsi="Times New Roman" w:cs="Times New Roman"/>
          <w:sz w:val="24"/>
          <w:szCs w:val="24"/>
        </w:rPr>
        <w:t xml:space="preserve"> </w:t>
      </w:r>
      <w:bookmarkEnd w:id="62"/>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Обязательная часть</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Примерный перечень основных государственных и народных праздников, памятных дат в календарном плане воспитательной работы в ДОУ</w:t>
      </w:r>
      <w:r>
        <w:rPr>
          <w:rFonts w:ascii="Times New Roman" w:hAnsi="Times New Roman" w:cs="Times New Roman"/>
          <w:sz w:val="24"/>
          <w:szCs w:val="24"/>
        </w:rPr>
        <w:t xml:space="preserve"> </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49 </w:t>
      </w:r>
    </w:p>
    <w:tbl>
      <w:tblPr>
        <w:tblStyle w:val="af6"/>
        <w:tblW w:w="0" w:type="auto"/>
        <w:tblLook w:val="04A0" w:firstRow="1" w:lastRow="0" w:firstColumn="1" w:lastColumn="0" w:noHBand="0" w:noVBand="1"/>
      </w:tblPr>
      <w:tblGrid>
        <w:gridCol w:w="1457"/>
        <w:gridCol w:w="8357"/>
      </w:tblGrid>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дата</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основные государственные и народные праздники, памятные даты</w:t>
            </w:r>
          </w:p>
        </w:tc>
      </w:tr>
      <w:tr w:rsidR="000F60C1">
        <w:tc>
          <w:tcPr>
            <w:tcW w:w="9770"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sz w:val="24"/>
                <w:szCs w:val="24"/>
              </w:rPr>
              <w:t>январь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27 января: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День снятия блокады Ленинграда; </w:t>
            </w:r>
          </w:p>
        </w:tc>
      </w:tr>
      <w:tr w:rsidR="000F60C1">
        <w:tc>
          <w:tcPr>
            <w:tcW w:w="9770"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b/>
                <w:sz w:val="24"/>
                <w:szCs w:val="24"/>
              </w:rPr>
              <w:t>Февраль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февраля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 февраля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российской науки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15 февраля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памяти о россиянах, исполнявших служебный долг за пределами Отечества</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21 февраля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23 февраля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защитника Отечества</w:t>
            </w:r>
          </w:p>
        </w:tc>
      </w:tr>
      <w:tr w:rsidR="000F60C1">
        <w:tc>
          <w:tcPr>
            <w:tcW w:w="9770"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b/>
                <w:sz w:val="24"/>
                <w:szCs w:val="24"/>
              </w:rPr>
              <w:t>Март</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 марта</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18 марта</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0F60C1">
        <w:tc>
          <w:tcPr>
            <w:tcW w:w="9770"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b/>
                <w:sz w:val="24"/>
                <w:szCs w:val="24"/>
              </w:rPr>
              <w:t>Апрель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 апреля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космонавтики</w:t>
            </w:r>
          </w:p>
        </w:tc>
      </w:tr>
      <w:tr w:rsidR="000F60C1">
        <w:tc>
          <w:tcPr>
            <w:tcW w:w="9770" w:type="dxa"/>
            <w:gridSpan w:val="2"/>
          </w:tcPr>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Май</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мая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Весны и Труда</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 мая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Победы</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19 мая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детских общественных организаций России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24 мая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славянской письменности и культуры</w:t>
            </w:r>
          </w:p>
        </w:tc>
      </w:tr>
      <w:tr w:rsidR="000F60C1">
        <w:tc>
          <w:tcPr>
            <w:tcW w:w="9770" w:type="dxa"/>
            <w:gridSpan w:val="2"/>
          </w:tcPr>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Июнь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июня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защиты детей</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июня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русского языка</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 июня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России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22 июня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памяти и скорби</w:t>
            </w:r>
          </w:p>
        </w:tc>
      </w:tr>
      <w:tr w:rsidR="000F60C1">
        <w:tc>
          <w:tcPr>
            <w:tcW w:w="9770" w:type="dxa"/>
            <w:gridSpan w:val="2"/>
          </w:tcPr>
          <w:p w:rsidR="000F60C1" w:rsidRDefault="006168F5">
            <w:pPr>
              <w:spacing w:after="0"/>
              <w:jc w:val="center"/>
              <w:rPr>
                <w:rFonts w:ascii="Times New Roman" w:hAnsi="Times New Roman" w:cs="Times New Roman"/>
                <w:sz w:val="24"/>
                <w:szCs w:val="24"/>
              </w:rPr>
            </w:pPr>
            <w:r>
              <w:rPr>
                <w:rFonts w:ascii="Times New Roman" w:hAnsi="Times New Roman" w:cs="Times New Roman"/>
                <w:b/>
                <w:sz w:val="24"/>
                <w:szCs w:val="24"/>
              </w:rPr>
              <w:t>Июль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 июля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семьи, любви и верности</w:t>
            </w:r>
          </w:p>
        </w:tc>
      </w:tr>
      <w:tr w:rsidR="000F60C1">
        <w:tc>
          <w:tcPr>
            <w:tcW w:w="9770" w:type="dxa"/>
            <w:gridSpan w:val="2"/>
          </w:tcPr>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Август</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 августа</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физкультурника</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22 августа</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Государственного флага Российской Федерации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27 августа</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российского кино</w:t>
            </w:r>
          </w:p>
        </w:tc>
      </w:tr>
      <w:tr w:rsidR="000F60C1">
        <w:tc>
          <w:tcPr>
            <w:tcW w:w="9770" w:type="dxa"/>
            <w:gridSpan w:val="2"/>
          </w:tcPr>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Сентябрь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сентября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знаний</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сентября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окончания Второй мировой войны, День солидарности в борьбе с терроризмом</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 сентября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распространения грамотности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27 сентября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воспитателя и всех дошкольных работников</w:t>
            </w:r>
          </w:p>
        </w:tc>
      </w:tr>
      <w:tr w:rsidR="000F60C1">
        <w:tc>
          <w:tcPr>
            <w:tcW w:w="9770" w:type="dxa"/>
            <w:gridSpan w:val="2"/>
          </w:tcPr>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Октябрь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октября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Международный день музыки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октября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защиты животных</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октября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учителя</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отца в России</w:t>
            </w:r>
          </w:p>
        </w:tc>
      </w:tr>
      <w:tr w:rsidR="000F60C1">
        <w:tc>
          <w:tcPr>
            <w:tcW w:w="9770" w:type="dxa"/>
            <w:gridSpan w:val="2"/>
          </w:tcPr>
          <w:p w:rsidR="000F60C1" w:rsidRDefault="006168F5">
            <w:pPr>
              <w:spacing w:after="0"/>
              <w:jc w:val="center"/>
              <w:rPr>
                <w:rFonts w:ascii="Times New Roman" w:hAnsi="Times New Roman" w:cs="Times New Roman"/>
                <w:b/>
                <w:sz w:val="24"/>
                <w:szCs w:val="24"/>
              </w:rPr>
            </w:pPr>
            <w:r>
              <w:rPr>
                <w:rFonts w:ascii="Times New Roman" w:hAnsi="Times New Roman" w:cs="Times New Roman"/>
                <w:b/>
                <w:sz w:val="24"/>
                <w:szCs w:val="24"/>
              </w:rPr>
              <w:t>Ноябрь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ноября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народного единства</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 ноября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Последнее воскресенье ноября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матери в России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30 ноября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Государственного герба Российской Федерации</w:t>
            </w:r>
          </w:p>
        </w:tc>
      </w:tr>
      <w:tr w:rsidR="000F60C1">
        <w:tc>
          <w:tcPr>
            <w:tcW w:w="1413" w:type="dxa"/>
          </w:tcPr>
          <w:p w:rsidR="000F60C1" w:rsidRDefault="000F60C1">
            <w:pPr>
              <w:spacing w:after="0"/>
              <w:jc w:val="both"/>
              <w:rPr>
                <w:rFonts w:ascii="Times New Roman" w:hAnsi="Times New Roman" w:cs="Times New Roman"/>
                <w:sz w:val="24"/>
                <w:szCs w:val="24"/>
              </w:rPr>
            </w:pPr>
          </w:p>
        </w:tc>
        <w:tc>
          <w:tcPr>
            <w:tcW w:w="8357" w:type="dxa"/>
          </w:tcPr>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Декабрь</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декабря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декабря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добровольца (волонтера) в России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 декабря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художника</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9 декабря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Героев Отечества</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12 декабря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Конституции Российской Федерации</w:t>
            </w:r>
          </w:p>
        </w:tc>
      </w:tr>
      <w:tr w:rsidR="000F60C1">
        <w:tc>
          <w:tcPr>
            <w:tcW w:w="141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31 декабря</w:t>
            </w:r>
          </w:p>
        </w:tc>
        <w:tc>
          <w:tcPr>
            <w:tcW w:w="8357"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Новый год</w:t>
            </w:r>
          </w:p>
        </w:tc>
      </w:tr>
    </w:tbl>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 36.4. раздел IV ФОП ДО</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МАДОУ «Детский сад № 120» г</w:t>
      </w:r>
      <w:r w:rsidR="00C553AC">
        <w:rPr>
          <w:rFonts w:ascii="Times New Roman" w:hAnsi="Times New Roman" w:cs="Times New Roman"/>
          <w:b/>
          <w:sz w:val="24"/>
          <w:szCs w:val="24"/>
        </w:rPr>
        <w:t>.</w:t>
      </w:r>
      <w:r>
        <w:rPr>
          <w:rFonts w:ascii="Times New Roman" w:hAnsi="Times New Roman" w:cs="Times New Roman"/>
          <w:b/>
          <w:sz w:val="24"/>
          <w:szCs w:val="24"/>
        </w:rPr>
        <w:t xml:space="preserve"> Перми</w:t>
      </w:r>
    </w:p>
    <w:p w:rsidR="000F60C1" w:rsidRDefault="006168F5">
      <w:pPr>
        <w:spacing w:after="0"/>
        <w:jc w:val="both"/>
        <w:rPr>
          <w:rFonts w:ascii="Times New Roman" w:hAnsi="Times New Roman" w:cs="Times New Roman"/>
          <w:b/>
          <w:bCs/>
          <w:sz w:val="24"/>
          <w:szCs w:val="24"/>
        </w:rPr>
      </w:pPr>
      <w:r>
        <w:rPr>
          <w:rFonts w:ascii="Times New Roman" w:hAnsi="Times New Roman" w:cs="Times New Roman"/>
          <w:b/>
          <w:sz w:val="24"/>
          <w:szCs w:val="24"/>
        </w:rPr>
        <w:t>в части, формируемой участниками образовательных отношений</w:t>
      </w:r>
    </w:p>
    <w:p w:rsidR="000F60C1" w:rsidRDefault="006168F5">
      <w:pPr>
        <w:spacing w:after="0"/>
        <w:jc w:val="right"/>
        <w:rPr>
          <w:rFonts w:ascii="Times New Roman" w:hAnsi="Times New Roman" w:cs="Times New Roman"/>
          <w:sz w:val="24"/>
          <w:szCs w:val="24"/>
        </w:rPr>
      </w:pPr>
      <w:r>
        <w:rPr>
          <w:rFonts w:ascii="Times New Roman" w:hAnsi="Times New Roman" w:cs="Times New Roman"/>
          <w:sz w:val="24"/>
          <w:szCs w:val="24"/>
        </w:rPr>
        <w:t>Таблица 50</w:t>
      </w:r>
    </w:p>
    <w:tbl>
      <w:tblPr>
        <w:tblStyle w:val="af6"/>
        <w:tblW w:w="0" w:type="auto"/>
        <w:tblLayout w:type="fixed"/>
        <w:tblLook w:val="04A0" w:firstRow="1" w:lastRow="0" w:firstColumn="1" w:lastColumn="0" w:noHBand="0" w:noVBand="1"/>
      </w:tblPr>
      <w:tblGrid>
        <w:gridCol w:w="1178"/>
        <w:gridCol w:w="1375"/>
        <w:gridCol w:w="2333"/>
        <w:gridCol w:w="2529"/>
        <w:gridCol w:w="2355"/>
      </w:tblGrid>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Период</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Возрастная категория</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Государственные и народные праздники, памятные даты</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Событие</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Итоговое мероприятие / взаимодействие с родителями</w:t>
            </w:r>
          </w:p>
        </w:tc>
      </w:tr>
      <w:tr w:rsidR="000F60C1">
        <w:tc>
          <w:tcPr>
            <w:tcW w:w="1178" w:type="dxa"/>
            <w:vMerge w:val="restart"/>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Приход детей в детский сад; Игровая ситуация «Это я!» (анатомия для малышей в стихах)</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 «Кто у нас хороший»; Создание коллективного плаката с фотографиями</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Приход детей в детский сад; Игровая ситуация «Это я!» (анатомия для малышей в стихах)</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Развлечение для детей «Вот какие мы большие»; Создание коллективного плаката с фотографиями</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 лет</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Новоселье в новой группе; Проблемная ситуация «Что означает мое имя»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Летняя Олимпиада Развлечение «Вот какие мы большие»; Встреча с бабушками «Я с бабушкой своею дружу давным - давно»</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День окончания Второй мировой войны – 3 сентября;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воспитателя и всех дошкольных работников – 27 сентября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Новоселье в новой группе; 27 сентября Всемирный день Туризма Викторина «Твое здоровье»</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Летняя Олимпиада Праздник «В гостях у Почемучки»; Тематическое занятие «Путь к здоровью» Выставка детских работ «Весёлые старты»</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 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знаний- 1 сентября; День окончания Второй мировой войны – 3 сентября; Международный день распространения грамотности – 8 сентября; День воспитателя и всех дошкольных работников – 27 сентября 27 сентября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Всемирный день Туризма Викторина «Твое здоровье»</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Летняя Олимпиада Праздник «В гостях у Почемучки»; Семейное спортивное развлечение «Семь Я»</w:t>
            </w:r>
          </w:p>
        </w:tc>
      </w:tr>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Октябрь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День защиты животных – 4 октября; День отца в России – Третье воскресенье октября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Целевая прогулка по территории ДОУ; Подготовка к выставке «Осень - запасиха»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Осенний праздник; Выставка детского творчества</w:t>
            </w:r>
          </w:p>
        </w:tc>
      </w:tr>
      <w:tr w:rsidR="000F60C1">
        <w:tc>
          <w:tcPr>
            <w:tcW w:w="1178" w:type="dxa"/>
            <w:vMerge w:val="restart"/>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День защиты животных – 4 октября; День отца в России – Третье воскресенье октября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Целевая прогулка по территории ДОУ; Подготовка к выставке «Осень - запасиха»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Здоровья Осенний праздник Выставка детских работ</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Международный день музыки – 1 октября; День защиты животных – 4 октября; День отца в России – Третье воскресенье октября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Пешая прогулка по территории ДОУ; Подготовка к выставке «Осень - запасиха»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Здоровья Осенний праздник Галерея детского творчества</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Международный день музыки – 1 октября; День защиты животных – 4 октября; День отца в России – Третье воскресенье октября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Экскурсия в осенний лес; Проект «Знатоки природы»</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Здоровья Осенний праздник Выставка детских работ, совместных с родителями</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 – 1 октября; Международный день музыки – 1 октября; День защиты животных – 4 октября; День учителя – 5 октября; День отца в России – Третье воскресенье октября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Экскурсия в осенний парк; Проект «Знатоки природы»</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Здоровья Осенний праздник Выставка детских работ, совместных с родителями</w:t>
            </w:r>
          </w:p>
        </w:tc>
      </w:tr>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Ноябрь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матери в России – последнее воскресенье ноября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экспонатов детского коллекциони-рования «Транспорт» День матери (посл. воскр. ноября) Создание постройки «Мой дом» из напольного строителя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 – путешествие по правилам дорожного движения Тематическое развлечение «Мои любимые игрушки»</w:t>
            </w:r>
          </w:p>
        </w:tc>
      </w:tr>
      <w:tr w:rsidR="000F60C1">
        <w:tc>
          <w:tcPr>
            <w:tcW w:w="1178" w:type="dxa"/>
            <w:vMerge w:val="restart"/>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матери в России – последнее воскресенье ноября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экспонатов детского коллекциони-рования «Транспорт» День матери (посл. воскр. ноября) Создание постройки «Мой дом» из напольного строителя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 – путешествие по правилам дорожного движения Досуг, посвящённый Дню матери</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народного единства – 4 ноября; День матери в России – последнее воскресенье ноября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экспонатов детского коллекциони-рования «Транспорт» День матери (посл. воскр. ноября) Конструирование из строителя «Мой детский сад», «Мой город»</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Сюжетно -ролевая игра по правилам дорожного движения Досуг, посвящённый Дню матери</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народного единства – 4 ноября; День матери в России – последнее воскресенье ноября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Всемирный день приветствий – 21 ноября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Тематическое занятие «День народного единства» Выставка символики страны, города Декабрь Тематическое занятие «Мой родной город» Развлечение, посвящённое Дню матери</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народного единства – 4 ноября; День памяти погибших при исполнении служебных обязанностей сотрудников органов внутренних дел России – 8 ноября; День матери в России – последнее воскресенье ноября; День Государственного герба Российской Федерации – 30 ноября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Всемирный день приветствий – 21 ноября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Тематическое занятие «День народного единства» Выставка детских работ, совместных с родителями «Герб моей семьи» Выставка символики страны, города Тематическое занятие «Мой родной город» Развлечение, посвящённое Дню матери</w:t>
            </w:r>
          </w:p>
        </w:tc>
      </w:tr>
      <w:tr w:rsidR="000F60C1">
        <w:tc>
          <w:tcPr>
            <w:tcW w:w="1178" w:type="dxa"/>
            <w:vMerge w:val="restart"/>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Декабрь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художника – 8 декабря; Новый год – 31 декабря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Внесение и рассматривание игрушек-забав15 декабря – Международный день чая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Игры - забавы Праздник народной игрушки Новогодний утренник</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день художника – 8 декабря; Новый год – 31 декабря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Внесение и рассматривание игрушек-забав 15 декабря – Международный день чая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Фольклорный праздник Галерея детского творчества «Зимние забавы» Новогодний утренник</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добровольца (волонтёра) в России – 5 декабря; Международный день художника – 8 декабря; Новый год – 31 декабря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Сюжетно - ролевая игра «Народные умельцы» 15 декабря – Международный день чая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Фольклорный праздник Галерея детского творчества «Зимние забавы» Новогодний утренник</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неизвестного солдата – 3 декабря; Международный день инвалидов – 3 декабря; День добровольца (волонтёра) в России – 5 декабря; Международный день художника – 8 декабря; День героев Отечества – 9 декабря; День Конституции Российской Федерации – 12 декабря; Новый год – 31 декабря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Сюжетно - ролевая игра «Народные умельцы» 15 декабря – Международный день чая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Фольклорный праздник Выставка детского творчества Галерея детского творчества «Зимние забавы» Праздник «Новый год»</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неизвестного солдата – 3 декабря; Международный день инвалидов – 3 декабря; День добровольца (волонтёра) в России – 5 декабря; Международный день художника – 8 декабря; День героев Отечества – 9 декабря; День Конституции Российской Федерации – 12 декабря; Новый год – 31 декабря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Сюжетно - ролевая игра «Народные умельцы» 15 декабря – Международный день чая Поиск в интернет-ресурсах материалов о народных традициях</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Фольклорный праздник Галерея детского творчества «Зимние забавы» Праздник «Новый год»</w:t>
            </w:r>
          </w:p>
        </w:tc>
      </w:tr>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Январь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Забавы со снеговиком, снежками, санками Всемирный день «спасибо», 11 января Совместное с взрослыми изготовление кормушек Подкормка птиц</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Развлечение «Зимние забавы» Детский зимний вернисаж</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Забавы со снеговиком, снежками, санками Всемирный день «спасибо», 11 января Совместное с взрослыми изготовление кормушек Подкормка птиц</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Развлечение «Зимние забавы» Детский зимний вернисаж</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 лет</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зимней Олимпиаде Всемирный день «спасибо», 11 января Совместное с взрослыми изготовление кормушек Подкормка птиц</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Зимняя Олимпиада Детский зимний вернисаж</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снятия блокады Ленинграда – 27 января Что значит «старый» новый год? (13 – 14 января) Всемирный день «спасибо», 11 января Подготовка к зимней Олимпиаде Однодневный проект «Русские валенки» Изготовление кормушек Подкормка птиц</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Праздник русского валенка Зимняя Олимпиада Тематический досуг Детский зимний вернисаж </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 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снятия блокады Ленинграда – 27 января; Что значит «старый» новый год? (13 – 14 января) Детский вернисаж «Зимушказима» Праздник русского валенка 124 День памяти жертв Холокоста – 27 января; Новый год – 31 декабря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Всемирный день «спасибо», 11 января Подготовка к зимней Олимпиаде Однодневный проект «Русские валенки»</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Зимняя Олимпиада Тематический досуг Детский зимний вернисаж</w:t>
            </w:r>
          </w:p>
        </w:tc>
      </w:tr>
      <w:tr w:rsidR="000F60C1">
        <w:tc>
          <w:tcPr>
            <w:tcW w:w="1178" w:type="dxa"/>
            <w:vMerge w:val="restart"/>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Февраль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Российской науки – 8 февраля;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 – путешествие «Моя семья»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Семейный физкультурный досуг «Мы с братиком, папой и дедушкой лучшие друзья»</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Российской науки – 8 февраля; День защитника Отечества – 23 февраля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празднику «День защитника Отечества»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Тематический досуг</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Российской науки – 8 февраля; Международный день родного языка – 21 февраля; День защитника Отечества – 23 февраля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празднику «День защитника Отечества»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художественно – творческой деятельности «Армия Российская, сильная, могучая» Развлечение «23 февраля - День защитника Отечества»</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Российской науки – 8 февраля; Международный день родного языка – 21 февраля; День защитника Отечества – 23 февраля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празднику «День защитника Отечества»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художественно – творческой деятельности «Армия Российская, сильная, могучая» Физкультурно – музыкальное развлечение «23 февраля - День защитника Отечества»</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 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разгрома советскими войсками немецкофашистских войск в Сталинградской битве – 2 февраля; День Российской науки – 8 февраля; День памяти о россиянах, исполнявших служебный долг за пределами Отечества – 15 февраля; Международный день родного языка – 21 февраля; День защитника Отечества – 23 февраля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празднику «День защитника Отечества»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художественно – творческой деятельности «Армия Российская, сильная, могучая» Физкультурно – музыкальное развлечение «23 февраля - День защитника Отечества»</w:t>
            </w:r>
          </w:p>
        </w:tc>
      </w:tr>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Март</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Всемирный день театра – 27 марта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8 марта Масленица Наблюдение за весенней капелью Появление листочков на веточках в группе</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Фотовыставка «Мама моя – лучшая самая» Досуг «Мама дорогая, милая, родная» Галерея детского творчества</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Всемирный день театра – 27 марта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8 марта Масленица Наблюдение за весенней капелью Появление листочков на веточках в группе</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детских работ «Букет для мамы, бабушки, сестрёнки» Праздник «8 Марта» День Здоровья Галерея детского творчества</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Всемирный день театра – 27 марта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8 марта Масленица 22 марта – Всемирный день водных ресурсов Наблюдение за весенней капелью Появление листочков на веточках в группе</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детских работ «Букет для мамы, бабушки, сестрёнки» Праздник «Концерт для милых мам» День Здоровья Галерея детского творчества Досуг опытов, экспериментов с водой</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Всемирный день театра – 27 марта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Подготовка к 8 марта Масленица 22 марта – Всемирный день водных ресурсов Наблюдение за весенней капелью Появление листочков на веточках в группе</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Выставка детских работ «Очень маму я люблю» Праздник «Концерт для милых мам» День Здоровья Галерея детского творчества Досуг опытов, экспериментов с водой</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 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8 марта; Подготовка к 8 марта Масленица Выставка детских работ «Очень маму я люблю» 125 День воссоединения Крыма с Россией – 18 марта; Всемирный день театра – 27 марта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22 марта – Всемирный день водных ресурсов</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«Концерт для милых мам» День Здоровья Галерея детского творчества Досуг опытов, экспериментов с водой</w:t>
            </w:r>
          </w:p>
        </w:tc>
      </w:tr>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Апрель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тематический «День Смеха» Внесение и рассматривание альбома с иллюстрациями к потешкам, сказкам</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Весенний праздник «Весенняя карусель» Игра – путешествие «В гостях у сказки»</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0F60C1">
            <w:pPr>
              <w:spacing w:after="0"/>
              <w:jc w:val="both"/>
              <w:rPr>
                <w:rFonts w:ascii="Times New Roman" w:hAnsi="Times New Roman" w:cs="Times New Roman"/>
                <w:sz w:val="24"/>
                <w:szCs w:val="24"/>
              </w:rPr>
            </w:pP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 «День Смеха» Внесение и рассматривание альбома с иллюстрациями к потешкам, сказкам</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Весенний праздник «Весенняя карусель» Развлечение «В гостях у сказки»</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Космонавтики – 12 апреля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 апреля – Международный день птиц; День смеха Наблюдение за птицами, тематический «День Смеха» Внесение и рассматривание альбома с иллюстрациями Е. Чарушина Коллекция «Наши увлечения» </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Весенний праздник «Весенняя карусель» Развлечение «В гостях у сказки» Семейный мастер – класс «Наши увлечения»</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Космонавтики – 12 апреля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тематический «День Смеха» Экскурсия-игра «Добро пожаловать в библиотеку» Коллекция «Наши увлечения»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Весенний праздник «Весенняя карусель»</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 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Космонавтики – 12 апреля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апреля – Международный день птиц; День смеха Наблюдение за птицами, тематический «День Смеха» Экскурсия-игра «Добро пожаловать в библиотеку» 22 апреля – Международный день Земли Коллекция «Наши увлечения» Весенний праздник «Весенняя карусель» Конкурс чтецов Семейный мастер – класс «Наши увлечения»</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Конкурс чтецов Семейный мастер – класс «Наши увлечения» Развлечение «День Земли»</w:t>
            </w:r>
          </w:p>
        </w:tc>
      </w:tr>
      <w:tr w:rsidR="000F60C1">
        <w:tc>
          <w:tcPr>
            <w:tcW w:w="1178" w:type="dxa"/>
            <w:vMerge w:val="restart"/>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Май</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Победы – 9 мая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Создание игрового макета «Домашние животные» Игра – путешествие «Когда мои друзья со мной»</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Сюжетная игра –имитация «Наши домашние животные»</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Победы – 9 мая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Создание игрового макета «Домашние животные» Игра – путешествие «Когда мои друзья со мной»</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Сюжетно – ролевая игра «У бабушки в деревне»</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Весны и Труда – 1 мая; День Победы – 9 мая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 – поход «Когда мои друзья со мной»</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Тематическое занятие Военно – патриотическая игра «Зарничка»</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Весны и Труда – 1 мая; День Победы – 9 мая; День славянской письменности и культуры – 24 мая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 – поход «Когда мои друзья со мной»</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Тематическое занятие Военно – патриотическая игра «Зарничка»</w:t>
            </w:r>
          </w:p>
        </w:tc>
      </w:tr>
      <w:tr w:rsidR="000F60C1">
        <w:tc>
          <w:tcPr>
            <w:tcW w:w="1178" w:type="dxa"/>
            <w:vMerge/>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 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Весны и Труда – 1 мая; День Победы – 9 мая; День детских общественных организаций России – 19 мая; День славянской письменности и культуры – 24 мая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Игра – поход «Когда мои друзья со мной»</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Тематическое занятие Военно – патриотическая игра «Зарничка»</w:t>
            </w:r>
          </w:p>
        </w:tc>
      </w:tr>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Июнь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защиты детей – 1 июня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Пешая прогулка по территории  детского сада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посвящённый Дню защиты детей Экологическое развлечение «В гостях у Лесовичка»</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защиты детей – 1 июня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Пешая прогулка по территории  детского сада</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посвящённый Дню защиты детей Экологическое развлечение «В гостях у Лесовичка»</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защиты детей – 1 июня; День русского языка – 6 июня; День России – 12 июня;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«Читаем книги Пушкина», Элементарное экспериментирование на участке детского сада Флэшмоб, посвящённый 12 июня – Дню России</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посвящённый Дню защиты детей Экологическое развлечение «В гостях у Лесовичка» Досуг, посвящённый поэзии Пушкина «День в Нескучном саду»</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защиты детей – 1 июня; День русского языка – 6 июня; День России – 12 июня; День памяти и скорби – 22 июня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«Читаем книги Пушкина», Элементарное экспериментирование на участке детского сада Флэшмоб, посвящённый 12 июня – Дню России</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посвящённый Дню защиты детей Экологическое развлечение «В гостях у Лесовичка» Досуг, посвящённый поэзии Пушкина «День в Нескучном саду»</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6 – 7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защиты детей – 1 июня; День русского языка – 6 июня; День России – 12 июня; День памяти и скорби – 22 июня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«Читаем книги Пушкина», Элементарное экспериментирование на участке детского сада Флэшмоб, посвящённый 12 июня – Дню России </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Праздник, посвящённый Дню защиты детей Экологическое развлечение «В гостях у Лесовичка» Досуг, посвящённый поэзии Пушкина «День в Нескучном саду», Выпускной вечер</w:t>
            </w:r>
          </w:p>
        </w:tc>
      </w:tr>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Июль</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Игровая программа «Кузя сундучок открыл – новой сказкой удивил»</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Развлечение «Сказочный концертный зал»</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Игровая программа «Кузя сундучок открыл – новой сказкой удивил»</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Развлечение «Сказочный концертный зал»</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Игровая программа «Кузя сундучок открыл – новой сказкой удивил»</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8 июля – досуг с ромашками, посвящённый Дню Петра и Февронии, Дню семьи, любви и верности Развлечение «Сказочный концертный зал»</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семьи, любви и верности – 8 июля</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Игровая программа «Кузя сундучок открыл – новой сказкой удивил» 8 июля – досуг с ромашками, посвящённый Дню Петра и Февронии, Дню семьи, любви и верности</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Развлечение «Сказочный концертный зал»</w:t>
            </w:r>
          </w:p>
        </w:tc>
      </w:tr>
      <w:tr w:rsidR="000F60C1">
        <w:tc>
          <w:tcPr>
            <w:tcW w:w="1178"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Август</w:t>
            </w: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 – 3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физкультурника – 12 августа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Подвижные игры, флэшмоб</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Развлечение «С физкультурой мы дружны, нам болезни не страшны!»</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 4 года</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физкультурника – 12 августа; День Государственного флага Российской Федерации – 22 августа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Подвижные игры, флэшмоб</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Развлечение «С физкультурой мы дружны, нам болезни не страшны!»</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4 – 5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физкультурника – 12 августа; День Государственного флага Российской Федерации – 22 августа; День российского кино – 27 августа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Спортивные игры, флэшмоб</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эстафетных стартов «С физкультурой мы дружны, нам болезни не страшны!» Выставка коллективных работ и коллажей «Весёлые старты»</w:t>
            </w:r>
          </w:p>
        </w:tc>
      </w:tr>
      <w:tr w:rsidR="000F60C1">
        <w:tc>
          <w:tcPr>
            <w:tcW w:w="1178" w:type="dxa"/>
          </w:tcPr>
          <w:p w:rsidR="000F60C1" w:rsidRDefault="000F60C1">
            <w:pPr>
              <w:spacing w:after="0"/>
              <w:jc w:val="both"/>
              <w:rPr>
                <w:rFonts w:ascii="Times New Roman" w:hAnsi="Times New Roman" w:cs="Times New Roman"/>
                <w:sz w:val="24"/>
                <w:szCs w:val="24"/>
              </w:rPr>
            </w:pPr>
          </w:p>
        </w:tc>
        <w:tc>
          <w:tcPr>
            <w:tcW w:w="137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 6 лет</w:t>
            </w:r>
          </w:p>
        </w:tc>
        <w:tc>
          <w:tcPr>
            <w:tcW w:w="2333"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физкультурника – 12 августа; День Государственного флага Российской Федерации – 22 августа; День российского кино – 27 августа</w:t>
            </w:r>
          </w:p>
        </w:tc>
        <w:tc>
          <w:tcPr>
            <w:tcW w:w="2529"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Спортивные игры, флэшмоб </w:t>
            </w:r>
          </w:p>
        </w:tc>
        <w:tc>
          <w:tcPr>
            <w:tcW w:w="2355" w:type="dxa"/>
          </w:tcPr>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День эстафетных стартов «С физкультурой мы дружны, нам болезни не страшны!» Выставка коллективных работ и коллажей «Весёлые старты»</w:t>
            </w:r>
          </w:p>
        </w:tc>
      </w:tr>
    </w:tbl>
    <w:p w:rsidR="000F60C1" w:rsidRDefault="006168F5">
      <w:pPr>
        <w:pStyle w:val="1"/>
        <w:rPr>
          <w:rFonts w:ascii="Times New Roman" w:hAnsi="Times New Roman" w:cs="Times New Roman"/>
          <w:b/>
          <w:sz w:val="24"/>
          <w:szCs w:val="24"/>
        </w:rPr>
      </w:pPr>
      <w:bookmarkStart w:id="63" w:name="_Toc62"/>
      <w:r>
        <w:rPr>
          <w:rFonts w:ascii="Times New Roman" w:hAnsi="Times New Roman" w:cs="Times New Roman"/>
          <w:b/>
          <w:sz w:val="24"/>
          <w:szCs w:val="24"/>
        </w:rPr>
        <w:t xml:space="preserve">V. ДОПОЛНИТЕЛЬНЫЙ РАЗДЕЛ ПРОГРАММЫ </w:t>
      </w:r>
      <w:bookmarkEnd w:id="63"/>
    </w:p>
    <w:p w:rsidR="000F60C1" w:rsidRDefault="006168F5">
      <w:pPr>
        <w:pStyle w:val="2"/>
        <w:rPr>
          <w:rFonts w:ascii="Times New Roman" w:hAnsi="Times New Roman" w:cs="Times New Roman"/>
          <w:sz w:val="24"/>
          <w:szCs w:val="24"/>
        </w:rPr>
      </w:pPr>
      <w:bookmarkStart w:id="64" w:name="_Toc63"/>
      <w:r>
        <w:rPr>
          <w:rFonts w:ascii="Times New Roman" w:hAnsi="Times New Roman" w:cs="Times New Roman"/>
          <w:b/>
          <w:sz w:val="24"/>
          <w:szCs w:val="24"/>
        </w:rPr>
        <w:t>5.1</w:t>
      </w:r>
      <w:r w:rsidR="002904F9">
        <w:rPr>
          <w:rFonts w:ascii="Times New Roman" w:hAnsi="Times New Roman" w:cs="Times New Roman"/>
          <w:b/>
          <w:sz w:val="24"/>
          <w:szCs w:val="24"/>
        </w:rPr>
        <w:t>.</w:t>
      </w:r>
      <w:r>
        <w:rPr>
          <w:rFonts w:ascii="Times New Roman" w:hAnsi="Times New Roman" w:cs="Times New Roman"/>
          <w:b/>
          <w:sz w:val="24"/>
          <w:szCs w:val="24"/>
        </w:rPr>
        <w:t xml:space="preserve"> Краткая презентация Программы</w:t>
      </w:r>
      <w:r>
        <w:rPr>
          <w:rFonts w:ascii="Times New Roman" w:hAnsi="Times New Roman" w:cs="Times New Roman"/>
          <w:sz w:val="24"/>
          <w:szCs w:val="24"/>
        </w:rPr>
        <w:t xml:space="preserve"> </w:t>
      </w:r>
      <w:bookmarkEnd w:id="64"/>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МАДОУ «Детский сад № 120» г. Перми разработана «Основная образовательная программа дошкольного образования МАДОУ « Детский сад № 120» города Перми.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п.2.13. ФГОС ДО</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Возрастные и иные категории детей, на которых ориентирована Программа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ООП ДО охватывает возрастные периоды физического и психического развития детей с 2-х месяцев до 8-ми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Образовательная программа ДОУ:</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-обеспечивает всестороннее развитие детей в возрасте от 2-месяцев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Для детей с ОВЗ.</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Обеспечение индивидуального подхода к каждому воспитаннику с ОВЗ с учетом рекомендаций специалистов (учителя-логопеда, педагога - психолога); - консультирование родителей (законных представителей) детей с ОВЗ по вопросам воспитания ребенка в семье. </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Для одарённых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 - консультирование родителей (законных представителей) одарённых детей по вопросам воспитания ребенка в семье.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Возрастные категории детей.</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От 2 месяцев до 1 года - младенческий возраст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От 1 года до 2 лет – ранний возраст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2 лет – до 3 лет – ранний возраст Дошкольный возраст.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От 3 лет до 4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От 4 лет до 5 лет От 5 лет до 6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 7 лет до 8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2) Используемые Примерные программы 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 части Программы, формируемой участниками образовательных отношений представлены следующие парциальные программы/технологии: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Социально – коммуникативное развитие</w:t>
      </w:r>
      <w:r>
        <w:rPr>
          <w:rFonts w:ascii="Times New Roman" w:hAnsi="Times New Roman" w:cs="Times New Roman"/>
          <w:sz w:val="24"/>
          <w:szCs w:val="24"/>
        </w:rPr>
        <w:t xml:space="preserve"> </w:t>
      </w:r>
    </w:p>
    <w:p w:rsidR="000F60C1" w:rsidRDefault="006168F5" w:rsidP="002904F9">
      <w:pPr>
        <w:pStyle w:val="af9"/>
        <w:numPr>
          <w:ilvl w:val="0"/>
          <w:numId w:val="1"/>
        </w:numPr>
        <w:spacing w:after="0"/>
        <w:ind w:left="284"/>
        <w:jc w:val="both"/>
        <w:rPr>
          <w:rFonts w:ascii="Times New Roman" w:hAnsi="Times New Roman" w:cs="Times New Roman"/>
          <w:sz w:val="24"/>
          <w:szCs w:val="24"/>
        </w:rPr>
      </w:pPr>
      <w:r>
        <w:rPr>
          <w:rFonts w:ascii="Times New Roman" w:hAnsi="Times New Roman" w:cs="Times New Roman"/>
          <w:color w:val="000000"/>
          <w:sz w:val="24"/>
          <w:szCs w:val="24"/>
        </w:rPr>
        <w:t>Л.В. Коломейченко «Дорогою добра»: Концепция и программа социально-комму- никативного развития и социального воспитания дошкольни- ков. — М.: ТЦ Сфера, 2017. — 160 с</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Авдеева Н.Н., Князева О.Л., Стеркина Р.Б. «Безопасность»: Учебное пособие по основам безопасности жизнедеятельности детей старшего дошкольного возраста. – М.: Детство – СПб.: «ДЕТСТВО – ПРЕСС», 2009. – 144с.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Козлова С.А. «Я – человек». Программа социального развития ребёнка,2010 год. Познавательное развитие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Николаева С.Н. «Юный эколог»: Программа и условия её реализации в детском саду (для детей 2 – 7 лет). - М.: «Мозаика-Синтез», 2002 – 128 с.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Новикова В.П. «Математика в детском саду» (по возрастам, для детей 3 – 7 лет) – М.: Мозаика – Синтез, 2010. – 88 с.</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Речевое развитие</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Парамонова Л.А. Развивающие занятия с детьми 2 – 7 лет: Методическое пособие / под. ред.– М.: ОЛМА Медиа Групп, 2009. – 782 с.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Художественно – эстетическое развитие</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Костина Л.В., Горявина С.В. «Жемчужинка» / Программа «Жемчужинка» для детей 5 – 7 лет: Пособие для педагогов дошкольных образовательных учреждений. Тюмень, 1998 г. – 40 с.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0F60C1" w:rsidRDefault="006168F5">
      <w:pPr>
        <w:spacing w:after="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Технология физического развития детей от 1 до 7 лет. Токаева Т.Э. и др. 2017-2018</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Инклюзивное образование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Куражева Н.Ю. «Цветик – семицветик». Программа психолого – педагогических занятий для дошкольников 3 – 7 лет / Н.Ю. Куражева [и др.];. – СПб.: Речь, 2014. – 208 с. </w:t>
      </w:r>
    </w:p>
    <w:p w:rsidR="000F60C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Крюкова С.В., Донскова Н.И. «Удивляюсь, злюсь, боюсь…» программа эмоционального развития детей дошкольного возраста 4 – 6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Филичева Т.Б., Чиркина Г.В. Программа обучения и воспитания детей с фонетико-фонематическим недоразвитием, М.: 1993. </w:t>
      </w:r>
    </w:p>
    <w:p w:rsidR="00936A31" w:rsidRDefault="006168F5">
      <w:pPr>
        <w:spacing w:after="0"/>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Нищева Н.В., Программа коррекционно – развивающей работы в логопедической группе детского сада для детей с общим недоразвитием речи (с 4 до 7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3) Характеристика взаимодействия педагогического коллектива с семьями детей</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Задачи</w:t>
      </w:r>
      <w:r>
        <w:rPr>
          <w:rFonts w:ascii="Times New Roman" w:hAnsi="Times New Roman" w:cs="Times New Roman"/>
          <w:sz w:val="24"/>
          <w:szCs w:val="24"/>
        </w:rPr>
        <w:t xml:space="preserve"> взаимодействия детского сада с семьей: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0F60C1" w:rsidRDefault="00936A31">
      <w:pPr>
        <w:spacing w:after="0"/>
        <w:jc w:val="both"/>
        <w:rPr>
          <w:rFonts w:ascii="Times New Roman" w:hAnsi="Times New Roman" w:cs="Times New Roman"/>
          <w:sz w:val="24"/>
          <w:szCs w:val="24"/>
        </w:rPr>
      </w:pPr>
      <w:r w:rsidRPr="00936A31">
        <w:rPr>
          <w:rFonts w:ascii="Times New Roman" w:eastAsia="Symbol" w:hAnsi="Times New Roman" w:cs="Times New Roman"/>
          <w:sz w:val="24"/>
          <w:szCs w:val="24"/>
        </w:rPr>
        <w:t>•</w:t>
      </w:r>
      <w:r w:rsidR="006168F5">
        <w:rPr>
          <w:rFonts w:ascii="Times New Roman" w:hAnsi="Times New Roman" w:cs="Times New Roman"/>
          <w:sz w:val="24"/>
          <w:szCs w:val="24"/>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привлечение семей воспитанников к участию в совместных с педагогами мероприятиях, организуемых в районе (городе, области);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Принципы в работе с семьями воспитанников:</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-открытость детского сада для семьи;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-сотрудничество педагогов и родителей в воспитании детей;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-создание единой развивающей предметно – пространственной среды, обеспечивающей единые подходы к развитию личности в семье и детском коллективе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Формы сотрудничества с семьёй</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 xml:space="preserve">Консультирование родителей, индивидуальные беседы.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 xml:space="preserve">Общие и групповые родительские собрания.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 xml:space="preserve">Приобщение родителей к реализации тематического периода.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 xml:space="preserve">Дни открытых дверей, открытые просмотры образовательной деятельности.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Анкетирование.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Проведение круглых столов, мастер – классов, тренингов.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 xml:space="preserve">Совместные с родителями выставки.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 xml:space="preserve">Издательская деятельность для родителей: выпуски раздаточной информации в форме брошюр; стендовая информация; новости на сайте детского сада.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 xml:space="preserve">Размещение ежедневной информации об образовательной деятельности с детьми «Как живёте, ребятишки?».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w:t>
      </w:r>
      <w:r w:rsidR="00936A31">
        <w:rPr>
          <w:rFonts w:ascii="Times New Roman" w:hAnsi="Times New Roman" w:cs="Times New Roman"/>
          <w:sz w:val="24"/>
          <w:szCs w:val="24"/>
        </w:rPr>
        <w:t xml:space="preserve"> </w:t>
      </w:r>
      <w:r>
        <w:rPr>
          <w:rFonts w:ascii="Times New Roman" w:hAnsi="Times New Roman" w:cs="Times New Roman"/>
          <w:sz w:val="24"/>
          <w:szCs w:val="24"/>
        </w:rPr>
        <w:t xml:space="preserve">Совместная деятельность: проекты, семейная ассамблея, семейный театр.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В компонент ДОУ включены традиционные мероприятия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проведение образовательных мероприятий  для родителей в рамках  семейного клуба «Счастливы вместе» - 1 раз в месяц;</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 круглый стол для родителей выпускных групп «Детский сад и школа – два мира одного детства»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- 1 раз в год - ежегодное социологическое исследование удовлетворенности родителей (законных представителей) качеством образовательных услуг.</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 учётом мнения родителей выстраивается стратегия взаимодействия по педагогическому треугольнику. Исследование социального статуса семей воспитанников 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0F60C1" w:rsidRDefault="006168F5">
      <w:pPr>
        <w:rPr>
          <w:rFonts w:ascii="Times New Roman" w:hAnsi="Times New Roman" w:cs="Times New Roman"/>
          <w:sz w:val="24"/>
          <w:szCs w:val="24"/>
        </w:rPr>
      </w:pPr>
      <w:r>
        <w:br w:type="page" w:clear="all"/>
      </w:r>
    </w:p>
    <w:p w:rsidR="000F60C1" w:rsidRDefault="006168F5">
      <w:pPr>
        <w:pStyle w:val="1"/>
      </w:pPr>
      <w:bookmarkStart w:id="65" w:name="_Toc64"/>
      <w:r>
        <w:rPr>
          <w:rFonts w:ascii="Times New Roman" w:hAnsi="Times New Roman" w:cs="Times New Roman"/>
          <w:b/>
          <w:sz w:val="24"/>
          <w:szCs w:val="24"/>
        </w:rPr>
        <w:t>VI. ПЕРЕЧЕНЬ ЛИТЕРАТУРНЫХ ИСТОЧНИКОВ</w:t>
      </w:r>
      <w:bookmarkEnd w:id="65"/>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 Амонашвили Ш.А. Основы гуманной педагогики. В 20 кн. Кн. 6. Педагогическая симфония. </w:t>
      </w:r>
      <w:r w:rsidR="0040759B">
        <w:rPr>
          <w:rFonts w:ascii="Times New Roman" w:hAnsi="Times New Roman" w:cs="Times New Roman"/>
          <w:sz w:val="24"/>
          <w:szCs w:val="24"/>
        </w:rPr>
        <w:t>ч</w:t>
      </w:r>
      <w:r>
        <w:rPr>
          <w:rFonts w:ascii="Times New Roman" w:hAnsi="Times New Roman" w:cs="Times New Roman"/>
          <w:sz w:val="24"/>
          <w:szCs w:val="24"/>
        </w:rPr>
        <w:t>. 1. Здравствуйте, Дети! / Шалва Амонашвили. — М.: Амрита, 2013.</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2. 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Асмолов А.Г. Оптика просвещения: социокультурные перспективы. – М.: Просвещение, 2015.</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4. Асмолов А.Г. Психология личности. Культурно-историческое понимание развития человека. – М., Академия, 2011.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5. Бостельман А., Финк М. Применение портфолио в дошкольных организациях: 3–6 лет. – М.: Издательство «Национальное образование», 2015.</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6. Венгер Л.А. Восприятие и обучение. – М., 1969.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7. Веракса Н.Е. и др. Познавательное развитие. – М.: Мозаика-синтез, 2014.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8. Выготский Л.С. Мышление и речь // Собр. соч.: В 6 т. – Т. 2. – М.: Педагогика, 1982. </w:t>
      </w:r>
    </w:p>
    <w:p w:rsidR="0040759B" w:rsidRDefault="006168F5">
      <w:pPr>
        <w:spacing w:after="0"/>
        <w:jc w:val="both"/>
        <w:rPr>
          <w:rFonts w:ascii="Times New Roman" w:hAnsi="Times New Roman" w:cs="Times New Roman"/>
          <w:sz w:val="24"/>
          <w:szCs w:val="24"/>
        </w:rPr>
      </w:pPr>
      <w:r>
        <w:rPr>
          <w:rFonts w:ascii="Times New Roman" w:hAnsi="Times New Roman" w:cs="Times New Roman"/>
          <w:sz w:val="24"/>
          <w:szCs w:val="24"/>
        </w:rPr>
        <w:t>9. Запорожец А.В. Избранные психологические труды: в 2 т. – М.: Педагогика, 1986.</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10. 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11. Короткова Н.А., Нежнов П.Г. Наблюдение за развитием детей в дошкольных группах / Изд. 3-е, дораб. – М.: Линка-Пресс, 2014.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12. Корчак Януш. Как любить ребенка / Януш Корчак; пер. с польск. К.Э. Сенкевич. – Москва: АСТ, 2014. (Библиотека Ю. Гиппенрейтер).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13. Корчак Януш. Уважение к ребенку. –СПб.: Питер, 2015.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14. Кравцов Г.Г., Кравцова Е.Е. Психология и педагогика обучения дошкольников: учеб. пособие. – М: Мозаика-Синтез, 2013.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15. Кривцова С.В. Патяева Е.Ю.Семья. Искуство общения с ребенком / под ред. А.Г. Асмолова. – М.: Учебная книга БИС, 2008.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16. 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17. Леонтьев А.Н. Психологические основы развития ребенка и обучения. – М.: Смысл, 2012.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18. Лисина М.И. Формирование личности ребенка в общении. – СПб.: Питер, 2009.</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19. Манске К. Учение как открытие. Пособие для педагогов. – М.: Смысл, 2014.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20. Мид М. Культура и мир Детства. – М., 1988.</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21. Михайленко Н.Я., Короткова Н.А. Организация сюжетной игры в детском саду. – М., 2009.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22. Михайленко Н.Я., Короткова Н.А. Ориентиры и требования к обновлению содержания дошкольного образования: метод. рекомендации. – М., 1993.</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23. Михайлова-Свирская Л.В. Индивидуализация образования детей дошкольного возраста. Пособие для педагогов ДОО (0–7 лет). – М.: Просвещение, 2014.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24. Навигатор образовательных программ дошкольного образования [Электронный ресурс].─ Режим доступа:http://Navigator.firo.ru.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25. Уденховен Н. ван, Вазир Р. Новое детство. Как изменились условия и потребности жизни детей. – М.: Университетская книга, 2010.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26. Обухова Л.Ф. Возрастная психология: учеб. для вузов: гриф МО, М.: Юрайт, 2014.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27. Патяева Е.Ю. От рождения до школы. Первая книга думающего родителя. –М.: Смысл, 2014.</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28. Педагогика достоинства: идеология дошкольного и дополнительного образования. – М.: Федеральный институт развития образования, 2014.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29. Поддьяков А.Н. Исследовательское поведение. 2-е изд. испр. и доп. – М.: Издательство «Национальное образование», 2015.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30. Поддьяков Н.Н. Психическое развитие и саморазвитие ребенкадошкольника. Ближние и дальние горизонты. – М., 2013.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31. 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32. Ушинский К. Человек как предмет воспитания Т. 1 Опыт педагогической антропологии / Константин Ушинский. – М., 2012. – 892 с.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33. 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132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34. 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35. Эльконин Д.Б. Детская психология: учеб. пособие для студ. высш. учеб. заведений / Д.Б. Эльконин; – 4-е изд., стер. – М.: Издательский центр «Академия», 2007. – 384 с.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36. Эльконин Д.Б. Избранные психологические труды. – М., 1989.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37. Эльконин Д.Б. Психология игры. – М., Владос, 1999.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38. Эриксон Э. Детство и общество / 2-е изд., перераб. и доп.; пер. с англ. – СПб.: Ленато: ACT: Фонд «Университетская книга», 1996.</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39. Юдина Е.Г., Степанова Г.Б., Денисова Е.Н. (Ред. и введение Е.Г. Юдиной)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в детском саду. – М.: Просвещение, 2005.</w:t>
      </w:r>
    </w:p>
    <w:p w:rsidR="000F60C1" w:rsidRDefault="006168F5">
      <w:pPr>
        <w:rPr>
          <w:rFonts w:ascii="Times New Roman" w:hAnsi="Times New Roman" w:cs="Times New Roman"/>
          <w:sz w:val="24"/>
          <w:szCs w:val="24"/>
        </w:rPr>
      </w:pPr>
      <w:r>
        <w:rPr>
          <w:rFonts w:ascii="Times New Roman" w:hAnsi="Times New Roman" w:cs="Times New Roman"/>
          <w:b/>
          <w:sz w:val="24"/>
          <w:szCs w:val="24"/>
        </w:rPr>
        <w:br w:type="page" w:clear="all"/>
      </w:r>
    </w:p>
    <w:p w:rsidR="000F60C1" w:rsidRDefault="006168F5">
      <w:pPr>
        <w:pStyle w:val="1"/>
        <w:rPr>
          <w:rFonts w:ascii="Times New Roman" w:hAnsi="Times New Roman" w:cs="Times New Roman"/>
          <w:b/>
          <w:bCs/>
          <w:sz w:val="24"/>
          <w:szCs w:val="24"/>
        </w:rPr>
      </w:pPr>
      <w:bookmarkStart w:id="66" w:name="_Toc65"/>
      <w:r>
        <w:rPr>
          <w:rFonts w:ascii="Times New Roman" w:hAnsi="Times New Roman" w:cs="Times New Roman"/>
          <w:b/>
          <w:sz w:val="24"/>
          <w:szCs w:val="24"/>
        </w:rPr>
        <w:t>ПРИЛОЖЕНИЯ</w:t>
      </w:r>
      <w:bookmarkEnd w:id="66"/>
    </w:p>
    <w:p w:rsidR="000F60C1" w:rsidRDefault="006168F5">
      <w:pPr>
        <w:pStyle w:val="2"/>
        <w:rPr>
          <w:rFonts w:ascii="Times New Roman" w:hAnsi="Times New Roman" w:cs="Times New Roman"/>
          <w:b/>
          <w:bCs/>
          <w:sz w:val="24"/>
          <w:szCs w:val="24"/>
        </w:rPr>
      </w:pPr>
      <w:bookmarkStart w:id="67" w:name="_Toc66"/>
      <w:r>
        <w:rPr>
          <w:rFonts w:ascii="Times New Roman" w:hAnsi="Times New Roman" w:cs="Times New Roman"/>
          <w:b/>
          <w:bCs/>
          <w:sz w:val="24"/>
          <w:szCs w:val="24"/>
        </w:rPr>
        <w:t xml:space="preserve">Приложение 1. </w:t>
      </w:r>
      <w:r>
        <w:rPr>
          <w:rStyle w:val="20"/>
          <w:rFonts w:ascii="Times New Roman" w:hAnsi="Times New Roman" w:cs="Times New Roman"/>
          <w:b/>
          <w:bCs/>
          <w:sz w:val="24"/>
          <w:szCs w:val="24"/>
        </w:rPr>
        <w:t>Особенности организации развивающей предметно-пространственной среды</w:t>
      </w:r>
      <w:bookmarkEnd w:id="67"/>
    </w:p>
    <w:p w:rsidR="000F60C1" w:rsidRDefault="006168F5" w:rsidP="0040759B">
      <w:pPr>
        <w:spacing w:after="0"/>
        <w:jc w:val="right"/>
        <w:rPr>
          <w:rFonts w:ascii="Times New Roman" w:hAnsi="Times New Roman" w:cs="Times New Roman"/>
          <w:sz w:val="24"/>
          <w:szCs w:val="24"/>
        </w:rPr>
      </w:pPr>
      <w:r>
        <w:rPr>
          <w:rFonts w:ascii="Times New Roman" w:hAnsi="Times New Roman" w:cs="Times New Roman"/>
          <w:sz w:val="24"/>
          <w:szCs w:val="24"/>
        </w:rPr>
        <w:t>Таблица 51</w:t>
      </w:r>
    </w:p>
    <w:tbl>
      <w:tblPr>
        <w:tblStyle w:val="af6"/>
        <w:tblW w:w="10490" w:type="dxa"/>
        <w:tblInd w:w="-289" w:type="dxa"/>
        <w:tblLayout w:type="fixed"/>
        <w:tblLook w:val="04A0" w:firstRow="1" w:lastRow="0" w:firstColumn="1" w:lastColumn="0" w:noHBand="0" w:noVBand="1"/>
      </w:tblPr>
      <w:tblGrid>
        <w:gridCol w:w="1418"/>
        <w:gridCol w:w="2127"/>
        <w:gridCol w:w="2693"/>
        <w:gridCol w:w="709"/>
        <w:gridCol w:w="708"/>
        <w:gridCol w:w="709"/>
        <w:gridCol w:w="709"/>
        <w:gridCol w:w="709"/>
        <w:gridCol w:w="708"/>
      </w:tblGrid>
      <w:tr w:rsidR="000F60C1">
        <w:tc>
          <w:tcPr>
            <w:tcW w:w="141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Функциональная зона (центр)</w:t>
            </w:r>
          </w:p>
        </w:tc>
        <w:tc>
          <w:tcPr>
            <w:tcW w:w="2127"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Основное предназначение</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Оснащение</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группа раннего возр. (1-2 лет)</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lang w:val="en-US"/>
              </w:rPr>
              <w:t>II</w:t>
            </w:r>
            <w:r>
              <w:rPr>
                <w:rFonts w:ascii="Times New Roman" w:hAnsi="Times New Roman" w:cs="Times New Roman"/>
                <w:sz w:val="20"/>
                <w:szCs w:val="20"/>
              </w:rPr>
              <w:t xml:space="preserve"> группа раннего возр. (2 -3года)</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Младшая группа (3-4 года)</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Средняя группа (4-5 лет)</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Старшая группа (5-6 лет)</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Подго товит ельная группа (6-7 лет)</w:t>
            </w:r>
          </w:p>
        </w:tc>
      </w:tr>
      <w:tr w:rsidR="000F60C1">
        <w:tc>
          <w:tcPr>
            <w:tcW w:w="10490" w:type="dxa"/>
            <w:gridSpan w:val="9"/>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знакомства с особенностями региональной культурной традиции</w:t>
            </w:r>
          </w:p>
        </w:tc>
      </w:tr>
      <w:tr w:rsidR="000F60C1">
        <w:trPr>
          <w:trHeight w:val="1152"/>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«Патриотический уголок»</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Расширение краеведческих представлений детей, накопление познавательного опыта</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Государственная и Пермская  символика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0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Образцы русских костюмов</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0F60C1">
            <w:pPr>
              <w:spacing w:after="0"/>
              <w:jc w:val="both"/>
              <w:rPr>
                <w:rFonts w:ascii="Times New Roman" w:hAnsi="Times New Roman" w:cs="Times New Roman"/>
                <w:sz w:val="20"/>
                <w:szCs w:val="20"/>
              </w:rPr>
            </w:pPr>
          </w:p>
        </w:tc>
      </w:tr>
      <w:tr w:rsidR="000F60C1">
        <w:trPr>
          <w:trHeight w:val="29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Наглядный материала: альбомы, картины, фотоиллюстрации и др.</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4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Предметы народно – прикладного искусства</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3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Предметы русского быта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Детская художественная литература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104"/>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Уголок Пермского края</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Расширение краеведческих представлений детей о Пермском крае</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Набор открыток «Пермский край»</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Дидактическая игра «Животные Пермского края»</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Настольно-печатная игра «Пермский край»</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7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Альбом «Предметы быта жителей Пермского края»</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7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Книга «Деревянное зодчество Пермского края»</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полугодие</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12"/>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Уголок «Русская изба»</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Расширение краеведческих представлений детей о быте русского народа</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Предметы народно – прикладного искусства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6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Предметы русского быта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6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Аудиотека «Старинные русские песни»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7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Дидактическая игра «Русская изба»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c>
          <w:tcPr>
            <w:tcW w:w="10490" w:type="dxa"/>
            <w:gridSpan w:val="9"/>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Среда экологична, природосообразна и безопасна</w:t>
            </w:r>
          </w:p>
        </w:tc>
      </w:tr>
      <w:tr w:rsidR="000F60C1">
        <w:trPr>
          <w:trHeight w:val="272"/>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«Уголок природы»</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Расширение познавательного опыта, его использование в трудовой деятельности</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Материал для проведения элементарных опытов</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7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Обучающие дидактические игры по экологии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Инвентарь для трудовой деятельности в уголке природы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2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Природный и бросовый материал.</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4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Материал по астрономии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Коллекции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Календарь природы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Комнатные растения в соответствии с возрастными рекомендациями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Сезонный материал</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Стенд со сменяющимся материалом на экологическую тематику</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Макеты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Литература природоведческого содержания, набор картинок, альбомы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0490" w:type="dxa"/>
            <w:gridSpan w:val="9"/>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tc>
      </w:tr>
      <w:tr w:rsidR="000F60C1">
        <w:trPr>
          <w:trHeight w:val="280"/>
        </w:trPr>
        <w:tc>
          <w:tcPr>
            <w:tcW w:w="141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«Игровая зона»</w:t>
            </w:r>
          </w:p>
        </w:tc>
        <w:tc>
          <w:tcPr>
            <w:tcW w:w="2127" w:type="dxa"/>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Атрибутика для с- р игр  «Семья»</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0"/>
        </w:trPr>
        <w:tc>
          <w:tcPr>
            <w:tcW w:w="1418" w:type="dxa"/>
            <w:vMerge w:val="restart"/>
          </w:tcPr>
          <w:p w:rsidR="000F60C1" w:rsidRDefault="000F60C1">
            <w:pPr>
              <w:spacing w:after="0"/>
              <w:jc w:val="both"/>
              <w:rPr>
                <w:rFonts w:ascii="Times New Roman" w:hAnsi="Times New Roman" w:cs="Times New Roman"/>
                <w:sz w:val="20"/>
                <w:szCs w:val="20"/>
              </w:rPr>
            </w:pPr>
          </w:p>
        </w:tc>
        <w:tc>
          <w:tcPr>
            <w:tcW w:w="2127" w:type="dxa"/>
            <w:vMerge w:val="restart"/>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«Больница»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«Магазин»</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7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«Школа»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«Парикмахерская»</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2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«Почта»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«Армия»</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7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«Космонавты»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«Библиотека»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3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«Ателье»</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7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Предметы - заместители, атрибуты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Дидактические игры</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04"/>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«Уголок уединения»</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Облегчение процесса привыкания ребенка к детскому саду</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Подушки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5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Фотографии</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9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Любимые игрушки</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9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«Коврик злости», подушки коробочки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36"/>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«Музыкальный уголок»</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Развитие творческих способностей в самостоятельно-ритмической деятельности</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Детские музыкальные инструменты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6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Портрет композитора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5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Музыкальная колонка</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Набор аудиозаписей</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Музыкальные игрушки (озвученные, не озвученные)</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Игрушки-самоделки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Музыкально - дидактические игры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Музыкально- дидактические пособия</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04"/>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«Театрализованный уголок»</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Развитие способностей творческих ребенка</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Ширмы</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5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Различные виды театров: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-теневой театр </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6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-би-ба-бо </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9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настольный театр </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6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плоскостной театр ( на фланелеграфе) </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2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кукольный театр </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5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 конусный театр</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6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 пальчиковый театр</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Костюмерная</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0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Сундук для ряженья</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r>
      <w:tr w:rsidR="000F60C1">
        <w:trPr>
          <w:trHeight w:val="26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Предметы декорации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Декоративная атрибутика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3"/>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«Семейный уголок»</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Расширять представления детей об истории семьи в контекст истории родной страны</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Семейный альбом</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2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Семейные фотовыставки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Альбомы «Семейное древо»</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Альбом о воинских наградах дедушек, бабушек родителей.</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полугодие</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8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Серия дидактических игр: - «Где ты живешь?»</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«Знаешь ли ты свое имя и фамилию?»</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«А кто твои родители?»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16"/>
        </w:trPr>
        <w:tc>
          <w:tcPr>
            <w:tcW w:w="1418" w:type="dxa"/>
          </w:tcPr>
          <w:p w:rsidR="000F60C1" w:rsidRDefault="000F60C1">
            <w:pPr>
              <w:spacing w:after="0"/>
              <w:jc w:val="both"/>
              <w:rPr>
                <w:rFonts w:ascii="Times New Roman" w:hAnsi="Times New Roman" w:cs="Times New Roman"/>
                <w:sz w:val="20"/>
                <w:szCs w:val="20"/>
              </w:rPr>
            </w:pPr>
          </w:p>
        </w:tc>
        <w:tc>
          <w:tcPr>
            <w:tcW w:w="2127" w:type="dxa"/>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Настольно печатная игра «Профессии»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16"/>
        </w:trPr>
        <w:tc>
          <w:tcPr>
            <w:tcW w:w="10490" w:type="dxa"/>
            <w:gridSpan w:val="9"/>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tc>
      </w:tr>
      <w:tr w:rsidR="000F60C1">
        <w:trPr>
          <w:trHeight w:val="644"/>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«Строительная мастерская»</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Напольный строительный материал</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0F60C1">
            <w:pPr>
              <w:spacing w:after="0"/>
              <w:jc w:val="both"/>
              <w:rPr>
                <w:rFonts w:ascii="Times New Roman" w:hAnsi="Times New Roman" w:cs="Times New Roman"/>
                <w:sz w:val="20"/>
                <w:szCs w:val="20"/>
              </w:rPr>
            </w:pPr>
          </w:p>
        </w:tc>
      </w:tr>
      <w:tr w:rsidR="000F60C1">
        <w:trPr>
          <w:trHeight w:val="26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–Настольный строительный материал</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3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Пластмассовые конструкторы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(младший возраст- с крупными деталями)</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0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Пирамидки</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r>
      <w:tr w:rsidR="000F60C1">
        <w:trPr>
          <w:trHeight w:val="27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Конструкторы с металлическими деталями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2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–Схемы и модели для всех видов конструкторов</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0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–Мягкие строительно - игровые модули</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r>
      <w:tr w:rsidR="000F60C1">
        <w:trPr>
          <w:trHeight w:val="48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Транспортные игрушки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–Схемы, иллюстрации отдельных построек (мосты, дома, корабли, самолёт и др.)</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624"/>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«Логикоматематический центр»</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Целенаправленное формирование у детей интереса к элементарной математической деятельности</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-Математические головоломки «Танграм»</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3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-«блоки Дьенеша»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-«Палочки Кюизенера»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Деревянные геометрические тела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7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Коллекции часов </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6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календарей головоломок (кубик Руби-ка, змейка, цилиндр и т.д.)</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7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Математические детские книги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83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Раздаточный математический материал</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Дидактические игры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Лото, домино</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816"/>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Центр сенсорного развития</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Расширение познавательного сенсорного опыта детей</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Дидактический материал по сенсорному воспитанию</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Пазлы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5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Домино</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Сборно-разборные, состоящие из трансформирующихс я частей и деталей</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86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Заготовки и полуфабрикаты для игрушек -самоделок</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полугодие</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Набор различных материалов для создания игрушек -самоделок</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+ 2 полугодие</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0"/>
        </w:trPr>
        <w:tc>
          <w:tcPr>
            <w:tcW w:w="141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«Уголок безопасности»</w:t>
            </w:r>
          </w:p>
        </w:tc>
        <w:tc>
          <w:tcPr>
            <w:tcW w:w="2127"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Расширение познавательного опыта,</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Дидактические настольные игры по профилактике ДТП</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0"/>
        </w:trPr>
        <w:tc>
          <w:tcPr>
            <w:tcW w:w="1418" w:type="dxa"/>
          </w:tcPr>
          <w:p w:rsidR="000F60C1" w:rsidRDefault="000F60C1">
            <w:pPr>
              <w:spacing w:after="0"/>
              <w:jc w:val="both"/>
              <w:rPr>
                <w:rFonts w:ascii="Times New Roman" w:hAnsi="Times New Roman" w:cs="Times New Roman"/>
                <w:sz w:val="20"/>
                <w:szCs w:val="20"/>
              </w:rPr>
            </w:pPr>
          </w:p>
        </w:tc>
        <w:tc>
          <w:tcPr>
            <w:tcW w:w="2127" w:type="dxa"/>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Настольно печатные игра «Светофор»</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0"/>
        </w:trPr>
        <w:tc>
          <w:tcPr>
            <w:tcW w:w="1418" w:type="dxa"/>
          </w:tcPr>
          <w:p w:rsidR="000F60C1" w:rsidRDefault="000F60C1">
            <w:pPr>
              <w:spacing w:after="0"/>
              <w:jc w:val="both"/>
              <w:rPr>
                <w:rFonts w:ascii="Times New Roman" w:hAnsi="Times New Roman" w:cs="Times New Roman"/>
                <w:sz w:val="20"/>
                <w:szCs w:val="20"/>
              </w:rPr>
            </w:pPr>
          </w:p>
        </w:tc>
        <w:tc>
          <w:tcPr>
            <w:tcW w:w="2127" w:type="dxa"/>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Набор видов транспорта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0"/>
        </w:trPr>
        <w:tc>
          <w:tcPr>
            <w:tcW w:w="1418" w:type="dxa"/>
          </w:tcPr>
          <w:p w:rsidR="000F60C1" w:rsidRDefault="000F60C1">
            <w:pPr>
              <w:spacing w:after="0"/>
              <w:jc w:val="both"/>
              <w:rPr>
                <w:rFonts w:ascii="Times New Roman" w:hAnsi="Times New Roman" w:cs="Times New Roman"/>
                <w:sz w:val="20"/>
                <w:szCs w:val="20"/>
              </w:rPr>
            </w:pPr>
          </w:p>
        </w:tc>
        <w:tc>
          <w:tcPr>
            <w:tcW w:w="2127" w:type="dxa"/>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Набор мелких игрушек</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84"/>
        </w:trPr>
        <w:tc>
          <w:tcPr>
            <w:tcW w:w="1418" w:type="dxa"/>
            <w:vMerge w:val="restart"/>
          </w:tcPr>
          <w:p w:rsidR="000F60C1" w:rsidRDefault="000F60C1">
            <w:pPr>
              <w:spacing w:after="0"/>
              <w:jc w:val="both"/>
              <w:rPr>
                <w:rFonts w:ascii="Times New Roman" w:hAnsi="Times New Roman" w:cs="Times New Roman"/>
                <w:sz w:val="20"/>
                <w:szCs w:val="20"/>
              </w:rPr>
            </w:pPr>
          </w:p>
        </w:tc>
        <w:tc>
          <w:tcPr>
            <w:tcW w:w="2127" w:type="dxa"/>
            <w:vMerge w:val="restart"/>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Макеты перекрестков районов города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Дорожные знаки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-Литература по ПДД</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112"/>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«Речевой центр»</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Развитие и коррекция речи воспитанников</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Обучающие дидактические игры по развитию и коррекции речи.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Настольно -печатные речевые игры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Дидактические речевые игры</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Пазлы (таинграмы)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9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Мозаика</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Домино</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3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Пальчиковый театр</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2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Иллюстративный тематический материал</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Материал для дыхательной, артикуляционной, пальчиковой гимнастик</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112"/>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«Книжный уголок»</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Формирование умения самостоятельно работать с книгой</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Детская художественная литература в соответствии с возрастом детей</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3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художественная литература, детские энциклопедии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0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Иллюстрации по темам образовательной деятельности по ознакомлению с окружающим миром и ознакомлению с художественной литературой</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8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Материалы о художниках – иллюстраторах</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полугодие</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Портрет поэтов, писателей</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Тематические выставки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«Книжкина больница»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Игра «Библиотека»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+ 2 полугодие</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Центр продуктивной деятельности мастерская</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Проживание, преобразование познавательного опыта в продуктивной деятельности. Развитие ручной умелости</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Бумага разного формата, разной формы, разного тона для рисования (формат А -4</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0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цветных карандаши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7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Краски (кисти)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6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Сангина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6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Восковые мелки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 Мелки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Тушь</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5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Пластилин (стеки, доски для лепки)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глина (тесто)</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-Цветная бумаги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Картон</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Ножницы с закругленными концами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5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Бросовый материал (фольга, фантики от конфет и др.)</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полугодие</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Альбомы-раскраски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Выставки произведений изоискусства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Выставки детских работ, совместных работ детей и родителей</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5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Наборы открыток, картинки, книги и альбомы с иллюстрациями, предметные картинки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Предметы народно – прикладного искусства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92"/>
        </w:trPr>
        <w:tc>
          <w:tcPr>
            <w:tcW w:w="10490" w:type="dxa"/>
            <w:gridSpan w:val="9"/>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tc>
      </w:tr>
      <w:tr w:rsidR="000F60C1">
        <w:trPr>
          <w:trHeight w:val="248"/>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Уголок труда</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Формирования положительного отношения к труду Расширение индивидуального трудового опыта</w:t>
            </w:r>
          </w:p>
        </w:tc>
        <w:tc>
          <w:tcPr>
            <w:tcW w:w="6945" w:type="dxa"/>
            <w:gridSpan w:val="7"/>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Самообслуживание</w:t>
            </w:r>
          </w:p>
        </w:tc>
      </w:tr>
      <w:tr w:rsidR="000F60C1">
        <w:trPr>
          <w:trHeight w:val="8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Дидактическая игра «Поиграл убери на место»</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6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Дидактическая игра «Порядок в доме»</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2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Дежурство в группе</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8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6945" w:type="dxa"/>
            <w:gridSpan w:val="7"/>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Хозяйственно бытовой труд</w:t>
            </w:r>
          </w:p>
        </w:tc>
      </w:tr>
      <w:tr w:rsidR="000F60C1">
        <w:trPr>
          <w:trHeight w:val="23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Дежурство по столовой</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2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Лото «Инвентарь для уборки помещений»</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0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-Настольно-печатная игра «Стираем белье»</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Дидактическая игра «Сервируем стол»</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«Книжкина больница» (ремонтируем книги)»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полугодие</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6945" w:type="dxa"/>
            <w:gridSpan w:val="7"/>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Труд в природе</w:t>
            </w:r>
          </w:p>
        </w:tc>
      </w:tr>
      <w:tr w:rsidR="000F60C1">
        <w:trPr>
          <w:trHeight w:val="240"/>
        </w:trPr>
        <w:tc>
          <w:tcPr>
            <w:tcW w:w="1418" w:type="dxa"/>
          </w:tcPr>
          <w:p w:rsidR="000F60C1" w:rsidRDefault="000F60C1">
            <w:pPr>
              <w:spacing w:after="0"/>
              <w:jc w:val="both"/>
              <w:rPr>
                <w:rFonts w:ascii="Times New Roman" w:hAnsi="Times New Roman" w:cs="Times New Roman"/>
                <w:sz w:val="20"/>
                <w:szCs w:val="20"/>
              </w:rPr>
            </w:pPr>
          </w:p>
        </w:tc>
        <w:tc>
          <w:tcPr>
            <w:tcW w:w="2127" w:type="dxa"/>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Дежурство в уголке природы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536"/>
        </w:trPr>
        <w:tc>
          <w:tcPr>
            <w:tcW w:w="1418" w:type="dxa"/>
            <w:vMerge w:val="restart"/>
          </w:tcPr>
          <w:p w:rsidR="000F60C1" w:rsidRDefault="000F60C1">
            <w:pPr>
              <w:spacing w:after="0"/>
              <w:jc w:val="both"/>
              <w:rPr>
                <w:rFonts w:ascii="Times New Roman" w:hAnsi="Times New Roman" w:cs="Times New Roman"/>
                <w:sz w:val="20"/>
                <w:szCs w:val="20"/>
              </w:rPr>
            </w:pPr>
          </w:p>
        </w:tc>
        <w:tc>
          <w:tcPr>
            <w:tcW w:w="2127" w:type="dxa"/>
            <w:vMerge w:val="restart"/>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Инвентарь для ухода за комнатными растениями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3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Дидактическая игра «Собираем урожай»</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38"/>
        </w:trPr>
        <w:tc>
          <w:tcPr>
            <w:tcW w:w="10490" w:type="dxa"/>
            <w:gridSpan w:val="9"/>
          </w:tcPr>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Среда обеспечивает ребенку возможности для укрепления здоровья, раскрывает смысл здорового образа жизни, физической культуры и спорта</w:t>
            </w:r>
          </w:p>
        </w:tc>
      </w:tr>
      <w:tr w:rsidR="000F60C1">
        <w:trPr>
          <w:trHeight w:val="472"/>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Центр физического развития</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Расширение индивидуального двигательного опыта в самостоятельной деятельности</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Оборудование для: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ходьба</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0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бег</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32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равновесие</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прыжки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3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бросание, - ловля</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9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-ползания лазания</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метание</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18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Атрибуты к подвижным и спортивным играм</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каталки</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r>
      <w:tr w:rsidR="000F60C1">
        <w:trPr>
          <w:trHeight w:val="20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велосипеды, самокаты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2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-.настольный теннис</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бадминтон</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600"/>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Нетрадиционное физкультурное оборудование</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424"/>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vMerge/>
          </w:tcPr>
          <w:p w:rsidR="000F60C1" w:rsidRDefault="000F60C1">
            <w:pPr>
              <w:spacing w:after="0"/>
              <w:jc w:val="both"/>
              <w:rPr>
                <w:rFonts w:ascii="Times New Roman" w:hAnsi="Times New Roman" w:cs="Times New Roman"/>
                <w:sz w:val="20"/>
                <w:szCs w:val="20"/>
              </w:rPr>
            </w:pPr>
          </w:p>
        </w:tc>
        <w:tc>
          <w:tcPr>
            <w:tcW w:w="4252" w:type="dxa"/>
            <w:gridSpan w:val="6"/>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В соответствии с возрастом детей</w:t>
            </w:r>
          </w:p>
        </w:tc>
      </w:tr>
      <w:tr w:rsidR="000F60C1">
        <w:trPr>
          <w:trHeight w:val="768"/>
        </w:trPr>
        <w:tc>
          <w:tcPr>
            <w:tcW w:w="1418"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Центр «Здоровье»</w:t>
            </w:r>
          </w:p>
        </w:tc>
        <w:tc>
          <w:tcPr>
            <w:tcW w:w="2127"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формирование начальных представлений о здоровом образе жизни</w:t>
            </w: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Воспитание культурно- гигиенических навыков</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r>
      <w:tr w:rsidR="000F60C1">
        <w:trPr>
          <w:trHeight w:val="28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Настольно-печатные игры «Солнце, воздух и вода» (солнечного света, воздуха и воды в жизни человека и их влиянии на здоровье).</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32"/>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Цикл дидактических игр «Особенности строения и функциями организма человека»</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1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Пазлы</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4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Энциклопедии «О рациональном питании»</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56"/>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Карточки с комплексами специальных физических упражнений для укрепления органов и систем.</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rPr>
          <w:trHeight w:val="288"/>
        </w:trPr>
        <w:tc>
          <w:tcPr>
            <w:tcW w:w="1418" w:type="dxa"/>
            <w:vMerge/>
          </w:tcPr>
          <w:p w:rsidR="000F60C1" w:rsidRDefault="000F60C1">
            <w:pPr>
              <w:spacing w:after="0"/>
              <w:jc w:val="both"/>
              <w:rPr>
                <w:rFonts w:ascii="Times New Roman" w:hAnsi="Times New Roman" w:cs="Times New Roman"/>
                <w:sz w:val="20"/>
                <w:szCs w:val="20"/>
              </w:rPr>
            </w:pPr>
          </w:p>
        </w:tc>
        <w:tc>
          <w:tcPr>
            <w:tcW w:w="2127" w:type="dxa"/>
            <w:vMerge/>
          </w:tcPr>
          <w:p w:rsidR="000F60C1" w:rsidRDefault="000F60C1">
            <w:pPr>
              <w:spacing w:after="0"/>
              <w:jc w:val="both"/>
              <w:rPr>
                <w:rFonts w:ascii="Times New Roman" w:hAnsi="Times New Roman" w:cs="Times New Roman"/>
                <w:sz w:val="20"/>
                <w:szCs w:val="20"/>
              </w:rPr>
            </w:pPr>
          </w:p>
        </w:tc>
        <w:tc>
          <w:tcPr>
            <w:tcW w:w="26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Дидактическая игра «Правила поведения в лесу»</w:t>
            </w:r>
          </w:p>
        </w:tc>
        <w:tc>
          <w:tcPr>
            <w:tcW w:w="709" w:type="dxa"/>
          </w:tcPr>
          <w:p w:rsidR="000F60C1" w:rsidRDefault="000F60C1">
            <w:pPr>
              <w:spacing w:after="0"/>
              <w:jc w:val="both"/>
              <w:rPr>
                <w:rFonts w:ascii="Times New Roman" w:hAnsi="Times New Roman" w:cs="Times New Roman"/>
                <w:sz w:val="20"/>
                <w:szCs w:val="20"/>
              </w:rPr>
            </w:pPr>
          </w:p>
        </w:tc>
        <w:tc>
          <w:tcPr>
            <w:tcW w:w="708"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0F60C1">
            <w:pPr>
              <w:spacing w:after="0"/>
              <w:jc w:val="both"/>
              <w:rPr>
                <w:rFonts w:ascii="Times New Roman" w:hAnsi="Times New Roman" w:cs="Times New Roman"/>
                <w:sz w:val="20"/>
                <w:szCs w:val="20"/>
              </w:rPr>
            </w:pPr>
          </w:p>
        </w:tc>
        <w:tc>
          <w:tcPr>
            <w:tcW w:w="709"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bl>
    <w:p w:rsidR="000F60C1" w:rsidRDefault="000F60C1">
      <w:pPr>
        <w:spacing w:after="0"/>
        <w:jc w:val="both"/>
        <w:rPr>
          <w:rFonts w:ascii="Times New Roman" w:hAnsi="Times New Roman" w:cs="Times New Roman"/>
          <w:sz w:val="20"/>
          <w:szCs w:val="20"/>
        </w:rPr>
      </w:pPr>
    </w:p>
    <w:p w:rsidR="000F60C1" w:rsidRDefault="000F60C1">
      <w:pPr>
        <w:spacing w:after="0"/>
        <w:jc w:val="both"/>
        <w:rPr>
          <w:rFonts w:ascii="Times New Roman" w:hAnsi="Times New Roman" w:cs="Times New Roman"/>
          <w:sz w:val="20"/>
          <w:szCs w:val="20"/>
        </w:rPr>
      </w:pPr>
    </w:p>
    <w:p w:rsidR="000F60C1" w:rsidRDefault="006168F5">
      <w:pPr>
        <w:pStyle w:val="2"/>
        <w:rPr>
          <w:rFonts w:ascii="Times New Roman" w:hAnsi="Times New Roman" w:cs="Times New Roman"/>
          <w:b/>
          <w:bCs/>
          <w:sz w:val="24"/>
          <w:szCs w:val="24"/>
        </w:rPr>
      </w:pPr>
      <w:bookmarkStart w:id="68" w:name="_Toc67"/>
      <w:r>
        <w:rPr>
          <w:rFonts w:ascii="Times New Roman" w:hAnsi="Times New Roman" w:cs="Times New Roman"/>
          <w:b/>
          <w:bCs/>
          <w:sz w:val="24"/>
          <w:szCs w:val="24"/>
        </w:rPr>
        <w:t>Приложение 2. Учебно-методическое сопровождение Программы</w:t>
      </w:r>
      <w:bookmarkEnd w:id="68"/>
    </w:p>
    <w:p w:rsidR="000F60C1" w:rsidRDefault="000F60C1">
      <w:pPr>
        <w:spacing w:after="0"/>
        <w:jc w:val="both"/>
        <w:rPr>
          <w:rFonts w:ascii="Times New Roman" w:hAnsi="Times New Roman" w:cs="Times New Roman"/>
          <w:sz w:val="20"/>
          <w:szCs w:val="20"/>
        </w:rPr>
      </w:pPr>
    </w:p>
    <w:p w:rsidR="000F60C1" w:rsidRDefault="006168F5" w:rsidP="006A330C">
      <w:pPr>
        <w:spacing w:after="0"/>
        <w:jc w:val="right"/>
        <w:rPr>
          <w:rFonts w:ascii="Times New Roman" w:hAnsi="Times New Roman" w:cs="Times New Roman"/>
          <w:sz w:val="20"/>
          <w:szCs w:val="20"/>
        </w:rPr>
      </w:pPr>
      <w:r>
        <w:rPr>
          <w:rFonts w:ascii="Times New Roman" w:hAnsi="Times New Roman" w:cs="Times New Roman"/>
          <w:sz w:val="20"/>
          <w:szCs w:val="20"/>
        </w:rPr>
        <w:t>Таблица 52</w:t>
      </w:r>
    </w:p>
    <w:tbl>
      <w:tblPr>
        <w:tblStyle w:val="af6"/>
        <w:tblW w:w="0" w:type="auto"/>
        <w:tblLook w:val="04A0" w:firstRow="1" w:lastRow="0" w:firstColumn="1" w:lastColumn="0" w:noHBand="0" w:noVBand="1"/>
      </w:tblPr>
      <w:tblGrid>
        <w:gridCol w:w="2263"/>
        <w:gridCol w:w="7507"/>
      </w:tblGrid>
      <w:tr w:rsidR="000F60C1">
        <w:tc>
          <w:tcPr>
            <w:tcW w:w="9770" w:type="dxa"/>
            <w:gridSpan w:val="2"/>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Программно - методический комплект для детей раннего возраста</w:t>
            </w:r>
          </w:p>
        </w:tc>
      </w:tr>
      <w:tr w:rsidR="000F60C1">
        <w:trPr>
          <w:trHeight w:val="232"/>
        </w:trPr>
        <w:tc>
          <w:tcPr>
            <w:tcW w:w="2263"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Программы и технологии</w:t>
            </w:r>
          </w:p>
        </w:tc>
        <w:tc>
          <w:tcPr>
            <w:tcW w:w="7507"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trPr>
          <w:trHeight w:val="224"/>
        </w:trPr>
        <w:tc>
          <w:tcPr>
            <w:tcW w:w="2263" w:type="dxa"/>
            <w:vMerge/>
          </w:tcPr>
          <w:p w:rsidR="000F60C1" w:rsidRDefault="000F60C1">
            <w:pPr>
              <w:spacing w:after="0"/>
              <w:jc w:val="both"/>
              <w:rPr>
                <w:rFonts w:ascii="Times New Roman" w:hAnsi="Times New Roman" w:cs="Times New Roman"/>
                <w:sz w:val="20"/>
                <w:szCs w:val="20"/>
              </w:rPr>
            </w:pPr>
          </w:p>
        </w:tc>
        <w:tc>
          <w:tcPr>
            <w:tcW w:w="7507"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0F60C1">
        <w:tc>
          <w:tcPr>
            <w:tcW w:w="2263" w:type="dxa"/>
          </w:tcPr>
          <w:p w:rsidR="000F60C1" w:rsidRDefault="000F60C1">
            <w:pPr>
              <w:spacing w:after="0"/>
              <w:jc w:val="both"/>
              <w:rPr>
                <w:rFonts w:ascii="Times New Roman" w:hAnsi="Times New Roman" w:cs="Times New Roman"/>
                <w:sz w:val="20"/>
                <w:szCs w:val="20"/>
              </w:rPr>
            </w:pPr>
          </w:p>
        </w:tc>
        <w:tc>
          <w:tcPr>
            <w:tcW w:w="7507"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tc>
          <w:tcPr>
            <w:tcW w:w="2263" w:type="dxa"/>
          </w:tcPr>
          <w:p w:rsidR="000F60C1" w:rsidRDefault="000F60C1">
            <w:pPr>
              <w:spacing w:after="0"/>
              <w:jc w:val="both"/>
              <w:rPr>
                <w:rFonts w:ascii="Times New Roman" w:hAnsi="Times New Roman" w:cs="Times New Roman"/>
                <w:sz w:val="20"/>
                <w:szCs w:val="20"/>
              </w:rPr>
            </w:pPr>
          </w:p>
        </w:tc>
        <w:tc>
          <w:tcPr>
            <w:tcW w:w="7507"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Каплунова И.М., Новоскольцева И.А. «Ладушки»,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Николаева С.Н. «Юный эколог»: Программа и условия её реализации в детском саду (для детей 2 – 7 лет). - М.: «Мозаика -Синтез», 2002 –128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Парамонова Л.А. Развивающие занятия с детьми 2 – 7 лет: Методическое пособие /Под. ред. Парамоновой Л.А.–М.: ОЛМА Медиа Групп, 2009. –782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4. Екжанова Е.А. Комплексная программа развития ребёнка раннего возраста «Забавушка» / Е.А. Екжанова, Е.М. Ишмуратова Л.М. Агекян,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Е.Н. Краснокутская; под. Ред. Проф. Е.А. Ержановой. – С.-Петербург: КАРО, 2016 г. – 328 с.</w:t>
            </w:r>
          </w:p>
          <w:p w:rsidR="000F60C1" w:rsidRDefault="006168F5">
            <w:pPr>
              <w:spacing w:after="0"/>
              <w:jc w:val="both"/>
              <w:rPr>
                <w:rFonts w:ascii="Times New Roman" w:hAnsi="Times New Roman" w:cs="Times New Roman"/>
                <w:color w:val="000000"/>
                <w:sz w:val="20"/>
                <w:szCs w:val="20"/>
              </w:rPr>
            </w:pPr>
            <w:r>
              <w:rPr>
                <w:rFonts w:ascii="Times New Roman" w:hAnsi="Times New Roman" w:cs="Times New Roman"/>
                <w:sz w:val="20"/>
                <w:szCs w:val="20"/>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 М.: Издательский дом «Цветной мир», 2019. — 160 с. (2-е дополненное издание)</w:t>
            </w:r>
            <w:r>
              <w:rPr>
                <w:rFonts w:ascii="Times New Roman" w:hAnsi="Times New Roman" w:cs="Times New Roman"/>
                <w:color w:val="000000"/>
                <w:sz w:val="20"/>
                <w:szCs w:val="20"/>
              </w:rPr>
              <w:t xml:space="preserve"> </w:t>
            </w:r>
          </w:p>
          <w:p w:rsidR="000F60C1" w:rsidRDefault="006168F5">
            <w:pPr>
              <w:spacing w:after="0"/>
              <w:jc w:val="both"/>
              <w:rPr>
                <w:rFonts w:ascii="Times New Roman" w:hAnsi="Times New Roman" w:cs="Times New Roman"/>
                <w:color w:val="000000"/>
                <w:sz w:val="20"/>
                <w:szCs w:val="20"/>
              </w:rPr>
            </w:pPr>
            <w:r>
              <w:rPr>
                <w:rFonts w:ascii="Times New Roman" w:hAnsi="Times New Roman" w:cs="Times New Roman"/>
                <w:color w:val="000000"/>
                <w:sz w:val="20"/>
                <w:szCs w:val="20"/>
              </w:rPr>
              <w:t>- Л.В. Коломейченко «Дорогою добра» : Концепция и программа социально-комму- никативного развития и социального воспитания дошкольни- ков. — М.: ТЦ Сфера, 2017. — 160 с</w:t>
            </w:r>
          </w:p>
          <w:p w:rsidR="000F60C1" w:rsidRDefault="000F60C1">
            <w:pPr>
              <w:spacing w:after="0"/>
              <w:jc w:val="both"/>
              <w:rPr>
                <w:rFonts w:ascii="Times New Roman" w:hAnsi="Times New Roman" w:cs="Times New Roman"/>
                <w:sz w:val="20"/>
                <w:szCs w:val="20"/>
              </w:rPr>
            </w:pPr>
          </w:p>
        </w:tc>
      </w:tr>
    </w:tbl>
    <w:tbl>
      <w:tblPr>
        <w:tblW w:w="0" w:type="auto"/>
        <w:tblInd w:w="28" w:type="dxa"/>
        <w:tblBorders>
          <w:top w:val="single" w:sz="4" w:space="0" w:color="auto"/>
        </w:tblBorders>
        <w:tblLook w:val="04A0" w:firstRow="1" w:lastRow="0" w:firstColumn="1" w:lastColumn="0" w:noHBand="0" w:noVBand="1"/>
      </w:tblPr>
      <w:tblGrid>
        <w:gridCol w:w="2128"/>
      </w:tblGrid>
      <w:tr w:rsidR="000F60C1">
        <w:trPr>
          <w:trHeight w:val="100"/>
        </w:trPr>
        <w:tc>
          <w:tcPr>
            <w:tcW w:w="2128" w:type="dxa"/>
          </w:tcPr>
          <w:p w:rsidR="000F60C1" w:rsidRDefault="000F60C1">
            <w:pPr>
              <w:spacing w:after="0"/>
              <w:jc w:val="both"/>
              <w:rPr>
                <w:rFonts w:ascii="Times New Roman" w:hAnsi="Times New Roman" w:cs="Times New Roman"/>
                <w:sz w:val="20"/>
                <w:szCs w:val="20"/>
              </w:rPr>
            </w:pPr>
          </w:p>
        </w:tc>
      </w:tr>
    </w:tbl>
    <w:tbl>
      <w:tblPr>
        <w:tblStyle w:val="af6"/>
        <w:tblW w:w="9889" w:type="dxa"/>
        <w:tblLook w:val="04A0" w:firstRow="1" w:lastRow="0" w:firstColumn="1" w:lastColumn="0" w:noHBand="0" w:noVBand="1"/>
      </w:tblPr>
      <w:tblGrid>
        <w:gridCol w:w="2263"/>
        <w:gridCol w:w="7626"/>
      </w:tblGrid>
      <w:tr w:rsidR="000F60C1" w:rsidTr="006A330C">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Методический комплект для раннего возраста</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Афонькина Ю.А. Организация деятельности центра игровой поддержки ребёнка раннего возраста: конспекты игровых дней – Волгоград: Учитель, 2012.</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Белкина Л.В. Адаптация детей раннего возраста к условиям ДОУ. Практическое пособие – Воронеж «Учитель», 2004.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3. Бондаренко Т.М. Комплексные занятия в первой младшей группе детского сада. Практическое пособие для воспитателей и методистов ДОУ. – Воронеж: Издательство «Учитель», 2005.</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4. Гербова В.В. Занятия по развитию речи в первой младшей группе детского сада. Планы занятий. – М.: Мозаика – Синтез,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5. Казакова Т.Г. Рисуют младшие дошкольники Пособие для воспитателей. М., «Просвещение», 1971.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6. Книга для чтения в детском саду и дома. 2 - 4 года. – М.: ОНИКС, 2006.</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7. Пилюгина Э.Г. Сенсорные способности малыша. Развитие восприятия цвета и величины у детей от рождения до 3 лет. – М.: Мозаика – Синтез; ТЦ Сфера, 2003.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8. Павлова Л.Н. Раннее детство в системе вариативного дошкольного образования – М.: Обруч, 2013.</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9. Соломенникова О.А. Занятия по формированию элементарных экологических представлений в первой младшей группе детского сада. Конспекты занятий. – М.: Мозаика – Синтез,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10. Харченко Т.Е. Утренняя гимнастика в детском саду. Упражнения для детей 2 – 3 лет. – М.: Мозаика – Синтез, 2009.</w:t>
            </w:r>
          </w:p>
          <w:p w:rsidR="000F60C1" w:rsidRDefault="006168F5">
            <w:pPr>
              <w:spacing w:after="0"/>
              <w:jc w:val="both"/>
              <w:rPr>
                <w:rFonts w:ascii="Times New Roman" w:hAnsi="Times New Roman" w:cs="Times New Roman"/>
                <w:color w:val="000000"/>
                <w:sz w:val="20"/>
                <w:szCs w:val="20"/>
              </w:rPr>
            </w:pPr>
            <w:r>
              <w:rPr>
                <w:rFonts w:ascii="Times New Roman" w:hAnsi="Times New Roman" w:cs="Times New Roman"/>
                <w:sz w:val="20"/>
                <w:szCs w:val="20"/>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 М.: Издательский дом «Цветной мир», 2019. — 160 с. (2-е дополненное издание)</w:t>
            </w:r>
            <w:r>
              <w:rPr>
                <w:rFonts w:ascii="Times New Roman" w:hAnsi="Times New Roman" w:cs="Times New Roman"/>
                <w:color w:val="000000"/>
                <w:sz w:val="20"/>
                <w:szCs w:val="20"/>
              </w:rPr>
              <w:t xml:space="preserve"> </w:t>
            </w:r>
          </w:p>
          <w:p w:rsidR="000F60C1" w:rsidRDefault="000F60C1">
            <w:pPr>
              <w:spacing w:after="0"/>
              <w:jc w:val="both"/>
              <w:rPr>
                <w:rFonts w:ascii="Times New Roman" w:hAnsi="Times New Roman" w:cs="Times New Roman"/>
                <w:sz w:val="20"/>
                <w:szCs w:val="20"/>
              </w:rPr>
            </w:pP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Наглядно-дидактические пособия: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1. Гербова В.В. Развитие речи детей в детском саду: Для работы с детьми 2 - 3 лет </w:t>
            </w:r>
          </w:p>
        </w:tc>
      </w:tr>
      <w:tr w:rsidR="000F60C1" w:rsidTr="006A330C">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Методический комплект для раннего возраста Часть программы, формируемая участниками образовательных отношений</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1.Галанова Т.В. Развивающие игры с малышами до трёх лет. Популярное пособие для родителей и педагогов. – Ярославль: Академия развития, 1996. 2. Губа Г.И. Комплексные развивающие занятия для детей раннего возраста от 1,5 до 3 лет. Учебно – методическое пособие. – М.: Педагогическое общество России,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Дайлидене И.П. Поиграем, малыш!: Книга для работников дошкольных учреждений и родителей. – М.: Просвещение, 1992.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 Павлова Л.Н. Раннее детство в системе вариативного дошкольного образования – М.: Обруч, 2013.</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5. Уорнер, П. Малыш играет и учится – Мн.: «Попурри», 2006.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6. Янушко Е.А. Развитие речи у детей раннего возраста (1 – 3 года). Методическое пособие для воспитателей и родителей. – М.: МОЗАИКА – СИНТЕЗ, 2010.</w:t>
            </w:r>
          </w:p>
        </w:tc>
      </w:tr>
      <w:tr w:rsidR="000F60C1" w:rsidTr="006A330C">
        <w:tc>
          <w:tcPr>
            <w:tcW w:w="9889" w:type="dxa"/>
            <w:gridSpan w:val="2"/>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Программно - методический комплект для детей младшего дошкольного возраста, 3 – 4 года</w:t>
            </w:r>
          </w:p>
        </w:tc>
      </w:tr>
      <w:tr w:rsidR="000F60C1" w:rsidTr="006A330C">
        <w:trPr>
          <w:trHeight w:val="236"/>
        </w:trPr>
        <w:tc>
          <w:tcPr>
            <w:tcW w:w="2263"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Программы и технологии</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Обязательная часть</w:t>
            </w:r>
          </w:p>
        </w:tc>
      </w:tr>
      <w:tr w:rsidR="000F60C1" w:rsidTr="006A330C">
        <w:trPr>
          <w:trHeight w:val="496"/>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0F60C1" w:rsidTr="006A330C">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Часть программы, формируемая участниками образовательных отношений</w:t>
            </w:r>
          </w:p>
        </w:tc>
      </w:tr>
      <w:tr w:rsidR="000F60C1" w:rsidTr="006A330C">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«Художественно – эстетическое развитие»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tc>
      </w:tr>
      <w:tr w:rsidR="000F60C1" w:rsidTr="006A330C">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«Социально – коммуникативное развитие»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Козлова С.А. «Я – человек». Программа социального развития ребёнка. 2010 год.</w:t>
            </w:r>
          </w:p>
        </w:tc>
      </w:tr>
      <w:tr w:rsidR="000F60C1" w:rsidTr="006A330C">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«Познавательное развитие»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3. Николаева С.Н. «Юный эколог»: Программа и условия её реализации в детском саду (для детей 2 – 7 лет). - М.: «Мозаика-Синтез», 2002 – 128 с.;</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4. Новикова В.П. «Математика в детском саду» (по возрастам, для детей 3 – 7 лет) – М.: Мозаика – Синтез, 2010. – 88 с.</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5. Михайлова З. А., Полякова М. Н., Чеплашкина И. Н. М69 Математика — это интересно. Парциальная программа. — СПб. : ООО «ИЗДАТЕЛЬСТВО «ДЕТСТВО-ПРЕСС», 2017. — 64 с.,</w:t>
            </w:r>
          </w:p>
        </w:tc>
      </w:tr>
      <w:tr w:rsidR="000F60C1" w:rsidTr="006A330C">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 xml:space="preserve"> «Речевое развитие»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6. Парамонова Л.А. Развивающие занятия с детьми 2 – 7 лет: Методическое пособие / Под. ред. Парамоновой Л.А.– М.: ОЛМА Медиа Групп, 2009. – 782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7. 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w:t>
            </w:r>
          </w:p>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 Физическое развитие»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8. Программа физического развития детей 3-7 лет Токаева Т.Э. «Будь здоров, дошкольник» </w:t>
            </w:r>
          </w:p>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Инклюзивное образование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9. Куражева Н.Ю. «Цветик – семицветик». Программа психолого – педагогических занятий для дошкольников 3 – 7 лет / [и др.]; под ред. Н.Ю. Куражевой. – СПб.: Речь, 2014. – 208 с.</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10. Филичева Т.Б., Чиркина Г.В. Программа обучения и воспитания детей с фонетико-фонематическим недоразвитием, М.: 1993</w:t>
            </w:r>
          </w:p>
        </w:tc>
      </w:tr>
      <w:tr w:rsidR="000F60C1" w:rsidTr="006A330C">
        <w:trPr>
          <w:trHeight w:val="344"/>
        </w:trPr>
        <w:tc>
          <w:tcPr>
            <w:tcW w:w="2263"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Образовательная область</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400"/>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Методические пособия для работы с детьми 3 – 4 лет</w:t>
            </w:r>
          </w:p>
        </w:tc>
      </w:tr>
      <w:tr w:rsidR="000F60C1" w:rsidTr="006A330C">
        <w:trPr>
          <w:trHeight w:val="400"/>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1. Алешина Н.В. Ознакомление дошкольников с окружающим и социальной действительностью (младшая группа). – М.: «Элизе Трэйдинг», 2003.</w:t>
            </w:r>
          </w:p>
        </w:tc>
      </w:tr>
      <w:tr w:rsidR="000F60C1" w:rsidTr="006A330C">
        <w:trPr>
          <w:trHeight w:val="400"/>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Социально - коммуникативное развитие</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Куцакова Л.В. Трудовое воспитание в детском саду.- М.: Мозаика - Синтез,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Рылеева Е. «Как помочь ребенку найти свое место в мире людей». – М.: ЛИНКА ПРЕСС,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 Петрова В.И., Стульник Т.Д. Нравственное воспитание в детском саду.- М.: Мозаика-Синтез, 2006.</w:t>
            </w:r>
          </w:p>
        </w:tc>
      </w:tr>
      <w:tr w:rsidR="000F60C1" w:rsidTr="006A330C">
        <w:trPr>
          <w:trHeight w:val="400"/>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Часть программы, формируемая участниками образовательных отношений</w:t>
            </w:r>
          </w:p>
        </w:tc>
      </w:tr>
      <w:tr w:rsidR="000F60C1" w:rsidTr="006A330C">
        <w:trPr>
          <w:trHeight w:val="400"/>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Козлова С.А. «Мой мир: приобщение ребёнка к социальному миру. Коррекционно – развивающие занятия с дошкольниками. / Л.И. Катаева. – М.: «ЛИНКА – ПРЕСС», 2000 г. – 224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Шорыгина Т.А. «Осторожные сказки». Безопасность для малышей. Наглядно-дидактические пособия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Козлова С.А., «Тело человека (части тела)», тематический словарь в картинках.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Козлова С.А., «Органы чувств человека», тематический словарь в картинках.</w:t>
            </w:r>
          </w:p>
        </w:tc>
      </w:tr>
      <w:tr w:rsidR="000F60C1" w:rsidTr="006A330C">
        <w:trPr>
          <w:trHeight w:val="496"/>
        </w:trPr>
        <w:tc>
          <w:tcPr>
            <w:tcW w:w="2263"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Познавательное развитие</w:t>
            </w:r>
          </w:p>
        </w:tc>
        <w:tc>
          <w:tcPr>
            <w:tcW w:w="7626" w:type="dxa"/>
          </w:tcPr>
          <w:p w:rsidR="000F60C1" w:rsidRDefault="000F60C1">
            <w:pPr>
              <w:spacing w:after="0"/>
              <w:jc w:val="both"/>
              <w:rPr>
                <w:rFonts w:ascii="Times New Roman" w:hAnsi="Times New Roman" w:cs="Times New Roman"/>
                <w:sz w:val="20"/>
                <w:szCs w:val="20"/>
              </w:rPr>
            </w:pP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Обязательная часть</w:t>
            </w:r>
          </w:p>
        </w:tc>
      </w:tr>
      <w:tr w:rsidR="000F60C1" w:rsidTr="006A330C">
        <w:trPr>
          <w:trHeight w:val="248"/>
        </w:trPr>
        <w:tc>
          <w:tcPr>
            <w:tcW w:w="2263" w:type="dxa"/>
            <w:vMerge/>
            <w:tcBorders>
              <w:top w:val="nil"/>
            </w:tcBorders>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Дыбина О.В. Рукотворный мир: сценарии игр – занятий для дошкольников. – М.: Творческий центр «Сфера», 2000. 2. Дыбина О.В. Из чего сделаны предметы. – М.: Творческий центр «Сфера», 2005. 3. Нуждина Т.Д. Энциклопедия для малышей «Чудо всюду». – Ярославль, Академия развития, 1998. 4. Помораева И.А., Позина В.А. Занятия по формированию элементарных математических представлений в младшей группе детского сада. - М.: Мозаика - Синтез, 2007. 5. Попова Т.И. Мир вокруг нас. – М.: LINKA – TREST, 1998. 6. Скоролупова О.А. Комплект книг по ознакомлению с окружающим. – М.: «Издательство Скрипторий 2003», 2005. 7. Урунтаева Г.А., Афонькина Ю.А. Знакомим малышей с окружающим миром. – М.: Просвещение, 1999.</w:t>
            </w:r>
          </w:p>
        </w:tc>
      </w:tr>
      <w:tr w:rsidR="000F60C1" w:rsidTr="006A330C">
        <w:trPr>
          <w:trHeight w:val="4000"/>
        </w:trPr>
        <w:tc>
          <w:tcPr>
            <w:tcW w:w="2263" w:type="dxa"/>
            <w:vMerge w:val="restart"/>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Наглядно - дидактические пособия</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Серия «Мир в картинках»: «Авиация», «Автомобильный транспорт», «Бытовая техника», «Водный транспорт», «Высоко в горах», «Космос», «Офисная техника и оборудование». «Посуда», «Школьные принадлежности».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Серия «Рассказы по картинкам»: «В деревне», «Кем быть?», «Мой дом», «Профессии».</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3. Картины для рассматривания: «Коза с козлятами», «Кошка с котятами», «Собака с щенками».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4. Серия «Рассказы по картинкам»: «Весна», «Времена года», «Зима», «Лето», «Осень», «Родная природа».</w:t>
            </w:r>
          </w:p>
        </w:tc>
      </w:tr>
      <w:tr w:rsidR="000F60C1" w:rsidTr="006A330C">
        <w:trPr>
          <w:trHeight w:val="432"/>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432"/>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Нуждина Т.Д. Чудо – всюду. Мир вещей и машин. – Ярославль: «Академия развития», 1998.</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Новикова В.П. Математика в детском саду (3-4 года). – М.: Мозаика - Синтез, 2003. 3. Шапиро А.И. Тайны окружающего мира или секреты знакомых вещей. – М.: Мозаика-Синтез.</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4. Николаева С.Н. Юный эколог. Система работы в младшей группе детского сада. Для работы с детьми 2 – 4 лет. – М.: МОЗАИКА – СИНТЕЗ, 2010.</w:t>
            </w:r>
          </w:p>
        </w:tc>
      </w:tr>
      <w:tr w:rsidR="000F60C1" w:rsidTr="006A330C">
        <w:trPr>
          <w:trHeight w:val="248"/>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Речевое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2728"/>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1.Гербова В.В. Занятия по развитию речи во второй младшей группе детского сада. – М.: Москва - Синтез,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Ушакова О.С., Струнина Е.М. Развитие речи детей 3-4 лет. – М.: издательский центр «Вентана - Граф», 2008.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1. Гербова В.В. Развитие речи детей в детском саду: Для работы с детьми 3 - 4 лет. 2. Серия «Рассказы по картинкам»: «Колобок», «Курочка Ряба», «Репка», «Теремок»</w:t>
            </w:r>
          </w:p>
        </w:tc>
      </w:tr>
      <w:tr w:rsidR="000F60C1" w:rsidTr="006A330C">
        <w:trPr>
          <w:trHeight w:val="320"/>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128"/>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1. Парамонова Л.А. Развивающие занятия с детьми: Методическое пособие / Под. ред. Парамоновой Л.А. – М.: ОЛМА Медиа Групп, 2009. – 782 с.</w:t>
            </w:r>
          </w:p>
        </w:tc>
      </w:tr>
      <w:tr w:rsidR="000F60C1" w:rsidTr="006A330C">
        <w:trPr>
          <w:trHeight w:val="248"/>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Художественно - эстетическое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776"/>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Комарова Т.С. Занятия по изобразительной деятельности во второй младшей группе детского сада. – М.: Мозаика - Синтез,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Куцакова Л.В. Творим и мастерим. Ручной труд в детском саду. –М.: Мозаика-Синтез, 2010.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Куцакова Л.В. Занятия по конструированию из строительного материала во второй младшей группе детского сада. –М.: Мозаика-Синтез, 2009.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Наглядно-дидактические</w:t>
            </w:r>
            <w:r>
              <w:rPr>
                <w:rFonts w:ascii="Times New Roman" w:hAnsi="Times New Roman" w:cs="Times New Roman"/>
                <w:sz w:val="20"/>
                <w:szCs w:val="20"/>
              </w:rPr>
              <w:t xml:space="preserve"> </w:t>
            </w:r>
            <w:r>
              <w:rPr>
                <w:rFonts w:ascii="Times New Roman" w:hAnsi="Times New Roman" w:cs="Times New Roman"/>
                <w:b/>
                <w:sz w:val="20"/>
                <w:szCs w:val="20"/>
              </w:rPr>
              <w:t>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Серия «Мир в картинках»: «Дымковская игрушка», «Филимоновская народная игрушка», «Хохлома».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Плакаты: «Орнаменты. Филимоновская свистулька», «Хохлома. Изделия», «Хохлома. Орнаменты»</w:t>
            </w:r>
          </w:p>
        </w:tc>
      </w:tr>
      <w:tr w:rsidR="000F60C1" w:rsidTr="006A330C">
        <w:trPr>
          <w:trHeight w:val="77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r>
              <w:rPr>
                <w:rFonts w:ascii="Times New Roman" w:hAnsi="Times New Roman" w:cs="Times New Roman"/>
                <w:sz w:val="20"/>
                <w:szCs w:val="20"/>
              </w:rPr>
              <w:t xml:space="preserve"> 1. Книга для чтения в детском саду и дома. 2 - 4 года. – М.: ОНИКС, 2006.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Хрестоматия для маленьких «Времена года». – Ростов-на-Дону, «Феникс», 2000.</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3. Полная хрестоматия для дошкольников (2 книги). – Екатеринбург, УФактория, 2005.</w:t>
            </w:r>
          </w:p>
        </w:tc>
      </w:tr>
      <w:tr w:rsidR="000F60C1" w:rsidTr="006A330C">
        <w:trPr>
          <w:trHeight w:val="272"/>
        </w:trPr>
        <w:tc>
          <w:tcPr>
            <w:tcW w:w="2263"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Физическое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496"/>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Пензулаева Л.И. Физическая культура в детском саду. Система работы в младшей группе. – М.: МОЗАИКА-СИНТЕЗ,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Степаненкова Э.Я. Сборник подвижных игр для детей 2-7 лет. – М.: МОЗАИКА-СИНТЕЗ, 2012 </w:t>
            </w:r>
          </w:p>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Наглядно-дидактические пособия</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1. Серия «Рассказы по картинкам»: «Зимние виды спорта», «Летние виды спорта», «Распорядок дня».</w:t>
            </w:r>
          </w:p>
        </w:tc>
      </w:tr>
      <w:tr w:rsidR="000F60C1" w:rsidTr="006A330C">
        <w:trPr>
          <w:trHeight w:val="49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49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Борисова М.М. Малоподвижные игры и игровые упражнения для детей 3- 7 лет. – М.: МОЗАИКА-СИНТЕЗ, 2012.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2. Кильпио Н.Н. 80 игр для детского сада для детей 3 – 7 лет М., «Просвещение», 1973.</w:t>
            </w:r>
          </w:p>
        </w:tc>
      </w:tr>
      <w:tr w:rsidR="000F60C1" w:rsidTr="006A330C">
        <w:trPr>
          <w:trHeight w:val="496"/>
        </w:trPr>
        <w:tc>
          <w:tcPr>
            <w:tcW w:w="9889" w:type="dxa"/>
            <w:gridSpan w:val="2"/>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 xml:space="preserve">         Программно - методический комплект для детей дошкольного возраста 4 – 5 лет</w:t>
            </w:r>
          </w:p>
        </w:tc>
      </w:tr>
      <w:tr w:rsidR="000F60C1" w:rsidTr="006A330C">
        <w:trPr>
          <w:trHeight w:val="376"/>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Программы и технологии</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356"/>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0F60C1" w:rsidTr="006A330C">
        <w:trPr>
          <w:trHeight w:val="356"/>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Часть программы, формируемая участниками образовательных отношений</w:t>
            </w:r>
          </w:p>
        </w:tc>
      </w:tr>
      <w:tr w:rsidR="000F60C1" w:rsidTr="006A330C">
        <w:trPr>
          <w:trHeight w:val="356"/>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1. 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tc>
      </w:tr>
      <w:tr w:rsidR="000F60C1" w:rsidTr="006A330C">
        <w:trPr>
          <w:trHeight w:val="356"/>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«Социально – коммуникативное развитие»</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2. Козлова С.А. «Я – человек». Программа социального развития ребёнка. 2010 год.</w:t>
            </w:r>
          </w:p>
        </w:tc>
      </w:tr>
      <w:tr w:rsidR="000F60C1" w:rsidTr="006A330C">
        <w:trPr>
          <w:trHeight w:val="356"/>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 xml:space="preserve">«Познавательное развитие»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3. Николаева С.Н. «Юный эколог»: Программа и условия её реализации в детском саду (для детей 2 – 7 лет). - М.: «Мозаика-Синтез», 2002 – 128 с.; 4. Новикова В.П. «Математика в детском саду» (по возрастам, для детей 3 – 7 лет) – М.: Мозаика – Синтез, 2010. – 88 с.</w:t>
            </w:r>
          </w:p>
        </w:tc>
      </w:tr>
      <w:tr w:rsidR="000F60C1" w:rsidTr="006A330C">
        <w:trPr>
          <w:trHeight w:val="356"/>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«Речевое развитие»</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5. Парамонова Л.А. Развивающие занятия с детьми 2 – 7 лет: Методическое пособие / Под. ред. Парамоновой Л.А.– М.: ОЛМА Медиа Групп, 2009.–782 с.</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6. 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w:t>
            </w:r>
          </w:p>
        </w:tc>
      </w:tr>
      <w:tr w:rsidR="000F60C1" w:rsidTr="006A330C">
        <w:trPr>
          <w:trHeight w:val="356"/>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Инклюзивное образование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7. Крюкова С.В., Н.И. Донскова «Удивляюсь, злюсь, боюсь…» Программа эмоционального развития детей дошкольного возраста 4 – 6 лет.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8. Куражева Н.Ю. «Цветик – семицветик». Программа психолого – педагогических занятий для дошкольников 3 – 7 лет / [и др.]; под ред. Н.Ю. Куражевой. – СПб.: Речь, 2014. – 208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9. Филичева Т.Б., Чиркина Г.В. Программа обучения и воспитания детей с фонетико-фонематическим недоразвитием, М.: 1993.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10.Нищева Н.В., Программа коррекционно – развивающей работы в логопедической группе детского сада для детей с общим недоразвитием речи (с 4 до 7 лет).</w:t>
            </w:r>
          </w:p>
        </w:tc>
      </w:tr>
      <w:tr w:rsidR="000F60C1" w:rsidTr="006A330C">
        <w:trPr>
          <w:trHeight w:val="356"/>
        </w:trPr>
        <w:tc>
          <w:tcPr>
            <w:tcW w:w="226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Образовательная область</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Методические пособия для работы с детьми 4 – 5 лет</w:t>
            </w:r>
          </w:p>
        </w:tc>
      </w:tr>
      <w:tr w:rsidR="000F60C1" w:rsidTr="006A330C">
        <w:trPr>
          <w:trHeight w:val="356"/>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Социально - коммуникативное развитие</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Обязательная часть</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1.Алешина Н.В. Ознакомление дошкольников с окружающим и социальной действительностью (средняя группа). – М.: «ЭлизеТрэйдинг», 2003.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Зеленова Н.Г., Осипова Л.Е. Мы живем в России (средняя группа). – М.: «Изд-во Скрипотрий 2003»,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Куцакова Л.В. Трудовое воспитание в детском саду. - М.: Мозаика - Синтез,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 Петрова В.И., Стульник Т.Д. Нравственное воспитание в детском саду.- М.: Мозаика-Синтез, 2006.</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5. Рылеева Е. «Как помочь ребенку найти свое место в мире людей». – М.: ЛИНКА ПРЕСС, 1998.</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Козлова С.А., «Тело человека (части тела)», тематический словарь в картинках.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Козлова С.А., «Органы чувств человека», тематический словарь в картинках.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3. Серия «Рассказы по картинкам»: «Защитники Отечества».</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Гриценко З.А. «Пришли мне чтения доброго…». Пособие для чтения и рассказывания детям 4 – 6 лет (с методическими рекомендациями). 2. Шорыгина Т.А. «Осторожные сказки». Безопасность для малышей. 3. Козлова С.А. «Мой мир: приобщение ребёнка к социальному миру. Коррекционно – развивающие занятия с дошкольниками. / Л.И. Катаева. – М.: «ЛИНКА – ПРЕСС», 2000 г. – 224 с.</w:t>
            </w:r>
          </w:p>
        </w:tc>
      </w:tr>
      <w:tr w:rsidR="000F60C1" w:rsidTr="006A330C">
        <w:trPr>
          <w:trHeight w:val="356"/>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Познавательное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Дыбина О.В. Рукотворный мир: сценарии игр – занятий для дошкольников. – М.: Творческий центр «Сфера», 2000.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Дыбина О.В. Из чего сделаны предметы. – М.: Творческий центр «Сфера»,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Нуждина Т.Д. Чудо – всюду. Мир вещей и машин. – Ярославль: «Академия развития»,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4. Нуждина Т.Д. Энциклопедия для малышей «Чудо всюду». – Ярославль, Академия развития,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5. Помораева И.А., Позина В.А. Занятия по формированию элементарных математических представлений в средней группе детского сада. - М.: Мозаика - Синтез, 2007. 6. Попова Т.И. Мир вокруг нас. – М.: LINKA – TREST,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7. Скоролупова О.А. Комплект книг по ознакомлению с окружающим. – М.: «Издательство Скрипторий 2003»,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 - 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Серия «Мир в картинках»: «Авиация», «Автомобильный транспорт», «Бытовая техника», «Водный транспорт», «Высоко в горах», «Космос», «Офисная техника и оборудование». «Посуда», «Школьные принадлежности».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Серия «Рассказы по картинкам»: «В деревне», «Кем быть?», «Мой дом», «Профессии».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Картины для рассматривания: «Коза с козлятами», «Кошка с котятами», «Собака с щенками».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4. Серия «Рассказы по картинкам»: «Весна», «Времена года», «Зима», «Лето», «Осень», «Родная природа».</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Урунтаева Г.А., Афонькина Ю.А. Знакомим малышей с окружающим миром. – М.: Просвещение, 1999.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Новикова В.П. Математика в детском саду (4-5 лет). – М.: Мозаика - Синтез, 2002.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Шапиро А.И. Тайны окружающего мира или секреты знакомых вещей. – М.: Мозаика-Синтез.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 Николаева С.Н. Юный эколог. Система работы в средней группе детского сада. Для работы с детьми 4 – 5 лет. – М.: МОЗАИКА – СИНТЕЗ, 2010.Николаева С.Н. «Юный эколог»: Программа и условия ее реализации в детском саду. – М.: «Мозаика - Синтез», 1999.</w:t>
            </w:r>
          </w:p>
        </w:tc>
      </w:tr>
      <w:tr w:rsidR="000F60C1" w:rsidTr="006A330C">
        <w:trPr>
          <w:trHeight w:val="356"/>
        </w:trPr>
        <w:tc>
          <w:tcPr>
            <w:tcW w:w="226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Речевое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Гербова В.В. Развитие речи и общения детей в средней группе детского сада. – М.: Мозаика - Синтез, 2012. 2. Ушакова О.С., Струнина Е.М. Развитие речи детей 4-5 лет. – М.: издательский центр «Вентана - Граф», 2008 </w:t>
            </w: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Гербова В.В. Развитие речи детей в детском саду: Для работы с детьми 4 - 5 лет.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Серия «Рассказы по картинкам»: «Колобок», «Курочка Ряба», «Репка», «Теремок»</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Парамонова Л.А. Развивающие занятия с детьми: Методическое пособие / под. ред. Парамоновой Л.А. – М.: ОЛМА Медиа Групп, 2009. – 782 с.</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356"/>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Художественно - эстетическое развитие</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Комарова Т.С. Занятия по изобразительной деятельности в средней группе детского сада. – М.: Мозаика-Синтез,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Куцакова Л.В. Творим и мастерим. Ручной труд в детском саду. –М.: Мозаика-Синтез, 2010.</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3. Куцакова Л.В. Занятия по конструированию из строительного материала в средней группе детского сада. –М.: Мозаика-Синтез, 2009.</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Серия «Мир в картинках»: «Городецкая роспись по дереву», «Дымковская игрушка», «Филимоновская народная игрушка», «Хохлома».</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Плакаты: «Орнаменты. Филимоновская свистулька», «Хохлома. Изделия», «Хохлома. Орнаменты»</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35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Книга для чтения в детском саду и дома. 4 - 5 лет. – М.: ОНИКС, 2006.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2. Хрестоматия для маленьких «Времена года». – Ростов-на-Дону, «Феникс», 2000. 3. Полная хрестоматия для дошкольников (2 книги). – Екатеринбург, У-Фактория, 2005</w:t>
            </w:r>
          </w:p>
        </w:tc>
      </w:tr>
      <w:tr w:rsidR="000F60C1" w:rsidTr="006A330C">
        <w:trPr>
          <w:trHeight w:val="280"/>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Физическое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Обязательная часть</w:t>
            </w:r>
          </w:p>
        </w:tc>
      </w:tr>
      <w:tr w:rsidR="000F60C1" w:rsidTr="006A330C">
        <w:trPr>
          <w:trHeight w:val="456"/>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Пензулаева Л.И. Физическая культура в детском саду. Система работы в средней группе. – М.: МОЗАИКА-СИНТЕЗ,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Степаненкова Э.Я. Сборник подвижных игр для детей 2-7 лет. – М.: МОЗАИКА-СИНТЕЗ,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Серия «Мир в картинках»: «Спортивный инвентарь».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Серия «Рассказы по картинкам»: «Зимние виды спорта», «Летние виды спорта», «Распорядок дня»</w:t>
            </w:r>
          </w:p>
        </w:tc>
      </w:tr>
      <w:tr w:rsidR="000F60C1" w:rsidTr="006A330C">
        <w:trPr>
          <w:trHeight w:val="456"/>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Часть программы, формируемая участниками образовательных отношений</w:t>
            </w:r>
          </w:p>
        </w:tc>
      </w:tr>
      <w:tr w:rsidR="000F60C1" w:rsidTr="006A330C">
        <w:trPr>
          <w:trHeight w:val="456"/>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Борисова М.М. Малоподвижные игры и игровые упражнения для детей 3- 7 лет. – М.: МОЗАИКА-СИНТЕЗ,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Кильпио Н.Н. 80 игр для детского сада для детей 3 – 7 лет. М., «Просвещение», 1973.</w:t>
            </w:r>
          </w:p>
        </w:tc>
      </w:tr>
      <w:tr w:rsidR="000F60C1" w:rsidTr="006A330C">
        <w:trPr>
          <w:trHeight w:val="456"/>
        </w:trPr>
        <w:tc>
          <w:tcPr>
            <w:tcW w:w="9889" w:type="dxa"/>
            <w:gridSpan w:val="2"/>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Программно - методический комплект для детей старшего дошкольного возраста 5 – 6 лет</w:t>
            </w:r>
          </w:p>
        </w:tc>
      </w:tr>
      <w:tr w:rsidR="000F60C1" w:rsidTr="006A330C">
        <w:trPr>
          <w:trHeight w:val="304"/>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Программы и технологии</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432"/>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0F60C1" w:rsidTr="006A330C">
        <w:trPr>
          <w:trHeight w:val="536"/>
        </w:trPr>
        <w:tc>
          <w:tcPr>
            <w:tcW w:w="2263" w:type="dxa"/>
            <w:vMerge w:val="restart"/>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648"/>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«Художественно – эстетическое развитие»</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Костина Л.В., Горявина С.В. «Жемчужинка» / Программа «Жемчужинка» для детей 5 – 7 лет: Пособие для педагогов дошкольных образовательных учреждений. Тюмень, 1998 г. – 40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r>
              <w:rPr>
                <w:rFonts w:ascii="Times New Roman" w:hAnsi="Times New Roman" w:cs="Times New Roman"/>
                <w:b/>
                <w:sz w:val="20"/>
                <w:szCs w:val="20"/>
              </w:rPr>
              <w:t>«Социально – коммуникативное развитие»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3. Козлова С.А. «Я – человек». Программа социального развития ребёнка. 2010 год.</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«Познавательное развитие»</w:t>
            </w:r>
          </w:p>
        </w:tc>
      </w:tr>
      <w:tr w:rsidR="000F60C1" w:rsidTr="006A330C">
        <w:trPr>
          <w:trHeight w:val="432"/>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 Авдеева Н.Н., Князева О.Л., Стеркина Р.Б. «Безопасность», Безопасность: Учебное пособие по основам безопасности жизнедеятельности детей старшего дошкольного возраста. – М.: Детство – СПб.: «ДЕТСТВО – ПРЕСС», 2009. – 144 с.</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5. Николаева С.Н. «Юный эколог»: Программа и условия её реализации в детском саду (для детей 2 – 7 лет). - М.: «Мозаика-Синтез», 2002 – 128 с.;</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6. Новикова В.П. «Математика в детском саду» (по возрастам, для детей 3 – 7 лет) – М.: Мозаика – Синтез, 2010. – 88 с.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«Речевое развитие»</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7. Парамонова Л.А. Развивающие занятия с детьми 2 – 7 лет: Методическое пособие / Под. ред. Парамоновой Л.А.– М.: ОЛМА Медиа Групп, 2009. – 782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8. 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«Инклюзивное образование»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9. Крюкова С.В., Н.И. Донскова «Удивляюсь, злюсь, боюсь…» Программа эмоционального развития детей дошкольного возраста 4 – 6 лет.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10. Куражева Н.Ю. «Цветик – семицветик». Программа психолого – педагогических занятий для дошкольников 3 – 7 лет / [и др.]; под ред. Н.Ю. Куражевой. – СПб.: Речь, 2014. – 208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11. Филичева Т.Б., Чиркина Г.В. Программа обучения и воспитания детей с фонетико-фонематическим недоразвитием, М.: 1993. 12.Нищева Н.В., Программа коррекционно – развивающей работы в логопедической группе детского сада для детей с общим недоразвитием речи (с 4 до 7 лет).</w:t>
            </w:r>
          </w:p>
        </w:tc>
      </w:tr>
      <w:tr w:rsidR="000F60C1" w:rsidTr="006A330C">
        <w:trPr>
          <w:trHeight w:val="280"/>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 xml:space="preserve">Образовательная область </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Методические пособия для работы с детьми 5 – 6 лет</w:t>
            </w:r>
            <w:r>
              <w:rPr>
                <w:rFonts w:ascii="Times New Roman" w:hAnsi="Times New Roman" w:cs="Times New Roman"/>
                <w:sz w:val="20"/>
                <w:szCs w:val="20"/>
              </w:rPr>
              <w:t xml:space="preserve"> </w:t>
            </w:r>
          </w:p>
        </w:tc>
      </w:tr>
      <w:tr w:rsidR="000F60C1" w:rsidTr="006A330C">
        <w:trPr>
          <w:trHeight w:val="616"/>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624"/>
        </w:trPr>
        <w:tc>
          <w:tcPr>
            <w:tcW w:w="2263" w:type="dxa"/>
          </w:tcPr>
          <w:p w:rsidR="000F60C1" w:rsidRDefault="000F60C1">
            <w:pPr>
              <w:spacing w:after="0"/>
              <w:jc w:val="both"/>
              <w:rPr>
                <w:rFonts w:ascii="Times New Roman" w:hAnsi="Times New Roman" w:cs="Times New Roman"/>
                <w:b/>
                <w:sz w:val="20"/>
                <w:szCs w:val="20"/>
              </w:rPr>
            </w:pPr>
          </w:p>
        </w:tc>
        <w:tc>
          <w:tcPr>
            <w:tcW w:w="7626"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1.Алешина Н.В. Ознакомление дошкольников с окружающим и социальной действительностью (старшая и подготовительная группа). – М.: «ЭлизеТрэйдинг», 2003.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Алешина Н.В. Знакомим дошкольников с родным городом. – М.: Творческий центр «Сфера», 1999.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Зеленова Н.Г., Осипова Л.Е. Мы живем в России (старшая группа). – М.: «Изд - во Скрипотрий 2003»,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4. Дыбина О.В. «Что было до…»: Игры – путешествия в прошлое предметов. 5. Куцакова Л.В. Трудовое воспитание в детском саду. - М.: Мозаика - Синтез,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6. Петрова В.И., Стульник Т.Д. Нравственное воспитание в детском саду.- М.: Мозаика-Синтез, 2006.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7. Рылеева Е. «Как помочь ребенку найти свое место в мире людей». – М.: ЛИНКА ПРЕСС,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8. Федорова Т. Чтоб не ссориться с огнем. – Издательство «Калан», 1997. </w:t>
            </w: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Бордачева И.Ю. Плакаты «Безопасность на дорогах».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Серия «Мир в картинках»: «Государственные символы России», «День Победы».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3. Серия «Рассказы по картинкам»: «Защитники Отечества», «Великая Отечественная война».</w:t>
            </w:r>
          </w:p>
        </w:tc>
      </w:tr>
      <w:tr w:rsidR="000F60C1" w:rsidTr="006A330C">
        <w:trPr>
          <w:trHeight w:val="4265"/>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Социально - коммуникативное развитие</w:t>
            </w:r>
          </w:p>
        </w:tc>
        <w:tc>
          <w:tcPr>
            <w:tcW w:w="7626" w:type="dxa"/>
            <w:vMerge/>
          </w:tcPr>
          <w:p w:rsidR="000F60C1" w:rsidRDefault="000F60C1">
            <w:pPr>
              <w:spacing w:after="0"/>
              <w:jc w:val="both"/>
              <w:rPr>
                <w:rFonts w:ascii="Times New Roman" w:hAnsi="Times New Roman" w:cs="Times New Roman"/>
                <w:b/>
                <w:sz w:val="20"/>
                <w:szCs w:val="20"/>
              </w:rPr>
            </w:pPr>
          </w:p>
        </w:tc>
      </w:tr>
      <w:tr w:rsidR="000F60C1" w:rsidTr="006A330C">
        <w:trPr>
          <w:trHeight w:val="200"/>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Авдеева Н.Н., Князева О.Л., Стеркина Р.Б., Учебно - методическое пособие по основам безопасности жизнедеятельности детей старшего дошкольного возраста (с альбомом) – Санкт-Петербург, «Детство - Пресс», 2002.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Иванов А. «Азбука безопасности». – М.: АСТ пресс, 1996.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3. Козлова С.А. «Мой мир: приобщение ребёнка к социальному миру. Коррекционно – развивающие занятия с дошкольниками. / Л.И. Катаева. – М.: «ЛИНКА – ПРЕСС», 2000 г. – 224 с.</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4. Ривина Е.К. Герб и флаг России. – М.: Изд - во АРКТИ, 2004.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5. Гриценко З.А. «Пришли мне чтения доброго…». Пособие для чтения и рассказывания детям 4 – 6 лет (с методическими рекомендациями).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6. Шорыгина Т.А. «Осторожные сказки». Безопасность для малышей. </w:t>
            </w:r>
            <w:r>
              <w:rPr>
                <w:rFonts w:ascii="Times New Roman" w:hAnsi="Times New Roman" w:cs="Times New Roman"/>
                <w:b/>
                <w:sz w:val="20"/>
                <w:szCs w:val="20"/>
              </w:rPr>
              <w:t>Наглядно-дидактические пособия</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Авдеева Н.Н., Князева О.Л., Стеркина Р.Б., Безопасность. Ребёнок в городе. Рабочая тетрадь.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Авдеева Н.Н., Князева О.Л., Стеркина Р.Б., Дидактическое издание «Безопасность», рабочая тетрадь – 1, 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Авдеева Н.Н., Князева О.Л., Стеркина Р.Б., Альбомы «Безопасность», часть – 1, 2, 3.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4. Козлова С.А., «Органы чувств человека», тематический словарь в картинках. 5. Козлова С.А. «Внутренние органы человека», тематический словарь в картинках.</w:t>
            </w:r>
          </w:p>
        </w:tc>
      </w:tr>
      <w:tr w:rsidR="000F60C1" w:rsidTr="006A330C">
        <w:trPr>
          <w:trHeight w:val="200"/>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Познавательное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Дыбина О.В. Рукотворный мир: сценарии игр – занятий для дошкольников. – М.: Творческий центр «Сфера», 2000.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Дыбина О.В. Из чего сделаны предметы. – М.: Творческий центр «Сфера»,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3. Нуждина Т.Д. Чудо – всюду. Мир вещей и машин. – Ярославль: «Академия развития», 1998.</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4. Нуждина Т.Д. Энциклопедия для малышей «Чудо всюду». – Ярославль, Академия развития,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5. Помораева И.А., Позина В.А. Занятия по формированию элементарных математических представлений в старшей группе детского сада. - М.: Мозаика - Синтез,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6. Попова Т.И. Мир вокруг нас. – М.: LINKA – TREST,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7. Скоролупова О.А. Комплект книг по ознакомлению с окружающим. – М.: «Издательство Скрипторий 2003»,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 - 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Серия «Мир в картинках»: «Авиация», «Автомобильный транспорт», «Бытовая техника», «Водный транспорт», «Высоко в горах», «Космос», «Офисная техника и оборудование». «Посуда», «Школьные принадлежности».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Серия «Рассказы по картинкам»: «В деревне», «Кем быть?», «Мой дом», «Профессии».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Картины для рассматривания: «Коза с козлятами», «Кошка с котятами», «Собака с щенками».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4. Серия «Рассказы по картинкам»: «Весна», «Времена года», «Зима», «Лето», «Осень», «Родная природа».</w:t>
            </w:r>
          </w:p>
        </w:tc>
      </w:tr>
      <w:tr w:rsidR="000F60C1" w:rsidTr="006A330C">
        <w:trPr>
          <w:trHeight w:val="200"/>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Николаева С.Н. Юный эколог. Система работы в старшей группе детского сада. Для работы с детьми 5 – 6 лет. – М.: МОЗАИКА – СИНТЕЗ, 2010.Николаева С.Н. «Юный эколог»: Программа и условия ее реализации в детском саду. – М.: «Мозаика - Синтез», 1999.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Новикова В.П. Математика в детском саду (5-6 лет). – М.: Мозаика - Синтез, 2002.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3. Шапиро А.И. Тайны окружающего мира или секреты знакомых вещей. – М.: Мозаика-Синтез.</w:t>
            </w:r>
          </w:p>
        </w:tc>
      </w:tr>
      <w:tr w:rsidR="000F60C1" w:rsidTr="006A330C">
        <w:trPr>
          <w:trHeight w:val="200"/>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Речевое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Гербова В.В. Развитие речи и общения детей в старшей группе детского сада. – М.: Мозаика - Синтез, 2012.</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Ушакова О.С., Струнина Е.М. Развитие речи детей 5-6 лет. – М.: издательский центр «Вентана - Граф», 2008.</w:t>
            </w:r>
          </w:p>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 xml:space="preserve"> Наглядно-дидактические пособия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1. Гербова В.В. Развитие речи детей в детском саду: Для работы с детьми 5 - 6 лет.</w:t>
            </w:r>
          </w:p>
        </w:tc>
      </w:tr>
      <w:tr w:rsidR="000F60C1" w:rsidTr="006A330C">
        <w:trPr>
          <w:trHeight w:val="360"/>
        </w:trPr>
        <w:tc>
          <w:tcPr>
            <w:tcW w:w="2263" w:type="dxa"/>
            <w:vMerge w:val="restart"/>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590"/>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1. Парамонова Л.А. Развивающие занятия с детьми: Методическое пособие / под. ред. Парамоновой Л.А. – М.: ОЛМА Медиа Групп, 2009. – 782 с.</w:t>
            </w:r>
          </w:p>
        </w:tc>
      </w:tr>
      <w:tr w:rsidR="000F60C1" w:rsidTr="006A330C">
        <w:trPr>
          <w:trHeight w:val="556"/>
        </w:trPr>
        <w:tc>
          <w:tcPr>
            <w:tcW w:w="226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1112"/>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Комарова Т.С. Занятия по изобразительной деятельности в старшей группе детского сада. – М.: Мозаика-Синтез, 2007.</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Куцакова Л.В. Творим и мастерим. Ручной труд в детском саду. –М.: Мозаика-Синтез, 2010.</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3. Куцакова Л.В. Занятия по конструированию из строительного материала в старшей группе детского сада. –М.: Мозаика-Синтез, 2006.</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Наглядно-дидактические пособия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Серия «Мир в картинках»: «Гжель», «Городецкая роспись по дереву», «Дымковская игрушка», «Полхов-Майдан», «Филимоновская народная игрушка», «Хохлома».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2. Плакаты: «Гжель», «Орнаменты. Филимоновская свистулька», «Хохлома. Изделия», «Хохлома. Орнаменты»</w:t>
            </w:r>
          </w:p>
        </w:tc>
      </w:tr>
      <w:tr w:rsidR="000F60C1" w:rsidTr="006A330C">
        <w:trPr>
          <w:trHeight w:val="480"/>
        </w:trPr>
        <w:tc>
          <w:tcPr>
            <w:tcW w:w="2263" w:type="dxa"/>
            <w:vMerge w:val="restart"/>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624"/>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Каплунова И.М., Новоскольцева И.А. Программа «Ладушки» конспекты музыкальных занятий, пособие для музыкальных руководителей. – СанктПетербург, издательство «Композитор», 2009. Книга для чтения в детском саду и дома. 5 - 7 лет. – М.: ОНИКС, 2006.</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6. Хрестоматия для маленьких «Времена года». – Ростов-на-Дону, «Феникс», 2000.</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7. Полная хрестоматия для дошкольников (2 книги). – Екатеринбург, У-Фактория, 2005.</w:t>
            </w:r>
          </w:p>
        </w:tc>
      </w:tr>
      <w:tr w:rsidR="000F60C1" w:rsidTr="006A330C">
        <w:trPr>
          <w:trHeight w:val="624"/>
        </w:trPr>
        <w:tc>
          <w:tcPr>
            <w:tcW w:w="226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Физическое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2383"/>
        </w:trPr>
        <w:tc>
          <w:tcPr>
            <w:tcW w:w="2263" w:type="dxa"/>
            <w:vMerge w:val="restart"/>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Пензулаева Л.И. Физическая культура в детском саду. Система работы в старшей группе. – М.: МОЗАИКА-СИНТЕЗ,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Степаненкова Э.Я. Сборник подвижных игр для детей 2-7 лет. – М.: МОЗАИКА-СИНТЕЗ, 2012.</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Серия «Мир в картинках»: «Спортивный инвентарь».</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Серия «Рассказы по картинкам»: «Зимние виды спорта», «Летние виды спорта», «Распорядок дня».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r>
              <w:rPr>
                <w:rFonts w:ascii="Times New Roman" w:hAnsi="Times New Roman" w:cs="Times New Roman"/>
                <w:sz w:val="20"/>
                <w:szCs w:val="20"/>
              </w:rPr>
              <w:t xml:space="preserve"> </w:t>
            </w:r>
          </w:p>
        </w:tc>
      </w:tr>
      <w:tr w:rsidR="000F60C1" w:rsidTr="006A330C">
        <w:trPr>
          <w:trHeight w:val="776"/>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Борисова М.М. Малоподвижные игры и игровые упражнения для детей 3- 7 лет. – М.: МОЗАИКА-СИНТЕЗ,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Кильпио Н.Н. 80 игр для детского сада для детей 3 – 7 лет. М., «Просвещение», 1973.</w:t>
            </w:r>
          </w:p>
        </w:tc>
      </w:tr>
      <w:tr w:rsidR="000F60C1" w:rsidTr="006A330C">
        <w:trPr>
          <w:trHeight w:val="547"/>
        </w:trPr>
        <w:tc>
          <w:tcPr>
            <w:tcW w:w="9889" w:type="dxa"/>
            <w:gridSpan w:val="2"/>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Программно - методический комплект для детей старшего дошкольного возраста 6 – 7 лет</w:t>
            </w:r>
          </w:p>
        </w:tc>
      </w:tr>
      <w:tr w:rsidR="000F60C1" w:rsidTr="006A330C">
        <w:trPr>
          <w:trHeight w:val="256"/>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Программы и технологии</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Обязательная часть</w:t>
            </w:r>
          </w:p>
        </w:tc>
      </w:tr>
      <w:tr w:rsidR="000F60C1" w:rsidTr="006A330C">
        <w:trPr>
          <w:trHeight w:val="512"/>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0F60C1" w:rsidTr="006A330C">
        <w:trPr>
          <w:trHeight w:val="512"/>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512"/>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 xml:space="preserve">«Художественно – эстетическое развитие»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Костина Л.В., Горявина С.В. «Жемчужинка» / Программа «Жемчужинка» для детей 5 – 7 лет: Пособие для педагогов дошкольных образовательных учреждений. Тюмень, 1998 г. – 40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«Социально – коммуникативное развитие»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Козлова С.А. «Я – человек». Программа социального развития ребёнка. 2010 год. «Познавательное развитие»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4. Авдеева Н.Н., Князева О.Л., Стеркина Р.Б. «Безопасность», Безопасность: Учебное пособие по основам безопасности жизнедеятельности детей старшего дошкольного возраста. – М.: Детство – СПб.: «ДЕТСТВО – ПРЕСС», 2009. – 144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5. Николаева С.Н. «Юный эколог»: Программа и условия её реализации в детском саду (для детей 2 – 7 лет). - М.: «Мозаика-Синтез», 2002 – 128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6. Новикова В.П. «Математика в детском саду» (по возрастам, для детей 3 – 7 лет) – М.: Мозаика – Синтез, 2010. – 88 с.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«Речевое развитие»</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7. Парамонова Л.А. Развивающие занятия с детьми 2 – 7 лет: Методическое пособие / Под. ред. Парамоновой Л.А.–М.: ОЛМА Медиа Групп, 2009. –782 с. 8. 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w:t>
            </w:r>
            <w:r>
              <w:rPr>
                <w:rFonts w:ascii="Times New Roman" w:hAnsi="Times New Roman" w:cs="Times New Roman"/>
                <w:b/>
                <w:sz w:val="20"/>
                <w:szCs w:val="20"/>
              </w:rPr>
              <w:t xml:space="preserve"> «Инклюзивное образование»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9. Крюкова С.В., Н.И. Донскова «Удивляюсь, злюсь, боюсь…» Программа эмоционального развития детей дошкольного возраста 4 – 6 лет.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10. Куражева Н.Ю. «Цветик – семицветик». Программа психолого – педагогических занятий для дошкольников 3 – 7 лет / [и др.]; под ред. Н.Ю. Куражевой. – СПб.: Речь, 2014. – 208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11. Филичева Т.Б., Чиркина Г.В. Программа обучения и воспитания детей с фонетико-фонематическим недоразвитием, М.: 1993.</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12.Нищева Н.В., Программа коррекционно – развивающей работы в логопедической группе детского сада для детей с общим недоразвитием речи (с 4 до 7 лет).</w:t>
            </w:r>
          </w:p>
        </w:tc>
      </w:tr>
      <w:tr w:rsidR="000F60C1" w:rsidTr="006A330C">
        <w:trPr>
          <w:trHeight w:val="512"/>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Образовательная область</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Методические пособия для работы с детьми 6 – 7 лет</w:t>
            </w:r>
          </w:p>
        </w:tc>
      </w:tr>
      <w:tr w:rsidR="000F60C1" w:rsidTr="006A330C">
        <w:trPr>
          <w:trHeight w:val="512"/>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Социально - коммуникативное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1.Алешина Н.В. Ознакомление дошкольников с окружающим и социальной действительностью (старшая и подготовительная группа). – М.: «Элизе Трэйдинг», 2003. 2. Алешина Н.В. Знакомим дошкольников с родным городом. – М.: Творческий центр «Сфера», 1999. 3. Зеленова Н.Г., Осипова Л.Е. Мы живем в России (подготовительная группа). – М.: «Изд - во Скрипотрий 2003», 2007. 4. Дыбина О.В. «Что было до…»: Игры – путешествия в прошлое предметов. 5. Куцакова Л.В. Трудовое воспитание в детском саду.- М.: Мозаика - Синтез, 2005. 6. Петрова В.И., Стульник Т.Д. Нравственное воспитание в детском саду.- М.: Мозаика-Синтез, 2006. 148 7. Ривина Е.К. Герб и флаг России. – М.: Изд - во АРКТИ, 2004.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Бордачева И.Ю. Плакаты «Безопасность на дорогах».</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Серия «Мир в картинках»: «Государственные символы России», «День Победы».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Серия «Рассказы по картинкам»: «Защитники Отечества», «Великая Отечественная война».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4. Серия «Расскажите детям»: «Расскажите детям о достопримечательностях Москвы», «Расскажите детям о Московском Кремле».</w:t>
            </w:r>
          </w:p>
        </w:tc>
      </w:tr>
      <w:tr w:rsidR="000F60C1" w:rsidTr="006A330C">
        <w:trPr>
          <w:trHeight w:val="448"/>
        </w:trPr>
        <w:tc>
          <w:tcPr>
            <w:tcW w:w="2263" w:type="dxa"/>
            <w:vMerge w:val="restart"/>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6112"/>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Федорова Т. Чтоб не ссориться с огнем. – Издательство «Калан», 1997.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Шорыгина Т.А. «Осторожные сказки». Безопасность для малышей.</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3. Иванов А. «Азбука безопасности». – М.: АСТ пресс, 1996.</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4. Козлова С.А. «Мой мир: приобщение ребёнка к социальному миру. Коррекционно – развивающие занятия с дошкольниками. / Л.И. Катаева. – М.: «ЛИНКА – ПРЕСС», 2000 г. – 224 с.</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5. Рылеева Е. «Как помочь ребенку найти свое место в мире людей». – М.: ЛИНКА ПРЕСС,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6. Авдеева Н.Н., Князева О.Л., Стеркина Р.Б., Учебно - методическое пособие по основам безопасности жизнедеятельности детей старшего дошкольного возраста (с альбомом) – Санкт-Петербург, «Детство - Пресс», 2002. </w:t>
            </w: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Козлова С.А. Князева О.А. «Мой организм», рабочая тетрадь для подготовки детей к школе к программе «Я – человек».</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Козлова С.А. Князева О.А., «Мой организм» Дидактические карточки для подготовки детей к школе к программе «Я – человек».</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3. Козлова С.А. «Внутренние органы человека», тематический словарь в картинках.</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4. Авдеева Н.Н. Князева О.Л., Стеркина Р.Б., Безопасность. Ребёнок в городе. Рабочая тетрадь.</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5. Авдеева Н.Н. Князева О.Л., Стеркина Р.Б., Дидактическое издание «Безопасность», рабочая тетрадь – 1, 2.</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6. Авдеева Н.Н. Князева О.Л., Стеркина Р.Б., Альбомы «Безопасность», часть – 1, 2, 3.</w:t>
            </w:r>
          </w:p>
        </w:tc>
      </w:tr>
      <w:tr w:rsidR="000F60C1" w:rsidTr="006A330C">
        <w:trPr>
          <w:trHeight w:val="1135"/>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Познавательное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Дыбина О.В. Рукотворный мир: сценарии игр – занятий для дошкольников. – М.: Творческий центр «Сфера», 2000.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Дыбина О.В. Из чего сделаны предметы. – М.: Творческий центр «Сфера»,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3. Нуждина Т.Д. Чудо – всюду. Мир вещей и машин. – Ярославль: «Академия развития», 1998.</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4. Нуждина Т.Д. Энциклопедия для малышей «Чудо всюду». – Ярославль, Академия развития,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5. Помораева И.А., Позина В.А. Занятия по формированию элементарных математических представлений в подготовительной к школе группе детского сада. - М.: Мозаика - Синтез, 2007.</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6. Попова Т.И. Мир вокруг нас. – М.: LINKA – TREST,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7. Скоролупова О.А. Комплект книг по ознакомлению с окружающим. – М.: «Издательство Скрипторий 2003», 2005.</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Наглядно - дидактические пособия</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Серия «Мир в картинках»: «Авиация», «Автомобильный транспорт», «Бытовая техника», «Водный транспорт», «Высоко в горах», «Космос», «Офисная техника и оборудование». «Посуда», «Школьные принадлежности».</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Серия «Рассказы по картинкам»: «В деревне», «Кем быть?», «Мой дом», «Профессии».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3. Серия «Рассказы по картинкам»: «Весна», «Времена года», «Зима», «Лето», «Осень», «Родная природа».</w:t>
            </w:r>
          </w:p>
        </w:tc>
      </w:tr>
      <w:tr w:rsidR="000F60C1" w:rsidTr="006A330C">
        <w:trPr>
          <w:trHeight w:val="557"/>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1135"/>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Волина В., Малков К. Естествознание. – АРД ЛТД, 1998.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Гальперштейн Я. Забавная физика. – М.: Детская литература, 1993.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Николаева С.Н. Юный эколог. Система работы в подготовительной группе детского сада. Для работы с детьми 6 – 7 лет. – М.: МОЗАИКА – СИНТЕЗ, 2010.Николаева С.Н. «Юный эколог»: Программа и условия ее реализации в детском саду. – М.: «Мозаика - Синтез», 1999.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4. Новикова В.П. Математика в детском саду (6-7 лет). – М.: Мозаика - Синтез, 2003.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5. Шапиро А.И. Тайны окружающего мира или секреты знакомых вещей. – М.: Мозаика-Синтез.</w:t>
            </w:r>
          </w:p>
        </w:tc>
      </w:tr>
      <w:tr w:rsidR="000F60C1" w:rsidTr="006A330C">
        <w:trPr>
          <w:trHeight w:val="352"/>
        </w:trPr>
        <w:tc>
          <w:tcPr>
            <w:tcW w:w="2263"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Речевое развитие</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Обязательная часть</w:t>
            </w:r>
          </w:p>
        </w:tc>
      </w:tr>
      <w:tr w:rsidR="000F60C1" w:rsidTr="006A330C">
        <w:trPr>
          <w:trHeight w:val="784"/>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Гербова В.В. Развитие речи и общения детей в подготовительной к школе группе детского сада. – М.: Мозаика - 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Ушакова О.С., Струнина Е.М. Развитие речи детей 6-7 лет. – М.: издательский центр «Вентана - Граф», 2008</w:t>
            </w:r>
          </w:p>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 xml:space="preserve"> Наглядно-дидактические пособия</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Гербова В.В. Развитие речи детей в детском саду: Для работы с детьми 6 - 7 лет.</w:t>
            </w:r>
          </w:p>
        </w:tc>
      </w:tr>
      <w:tr w:rsidR="000F60C1" w:rsidTr="006A330C">
        <w:trPr>
          <w:trHeight w:val="280"/>
        </w:trPr>
        <w:tc>
          <w:tcPr>
            <w:tcW w:w="2263" w:type="dxa"/>
            <w:vMerge w:val="restart"/>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496"/>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Парамонова Л.А. Развивающие занятия с детьми: Методическое пособие / Под. ред. Парамоновой Л.А. – М.: ОЛМА Медиа Групп, 2009. – 782 с.</w:t>
            </w:r>
          </w:p>
        </w:tc>
      </w:tr>
      <w:tr w:rsidR="000F60C1" w:rsidTr="006A330C">
        <w:trPr>
          <w:trHeight w:val="496"/>
        </w:trPr>
        <w:tc>
          <w:tcPr>
            <w:tcW w:w="226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Художественно - эстетическое развитие</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Обязательная часть</w:t>
            </w:r>
          </w:p>
        </w:tc>
      </w:tr>
      <w:tr w:rsidR="000F60C1" w:rsidTr="006A330C">
        <w:trPr>
          <w:trHeight w:val="49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Комарова Т.С. Занятия по изобразительной деятельности в подготовительной к школе группе детского сада. – М.: Мозаика-Синтез, 2007.</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Куцакова Л.В. Творим и мастерим. Ручной труд в детском саду. –М.: Мозаика-Синтез, 2010.</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3. Куцакова Л.В. Занятия по конструированию из строительного материала в подготовительной к школе группе детского сада. – М.: Мозаика-Синтез,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Серия «Мир в картинках»: «Гжель», «Городецкая роспись по дереву», «Дымковская игрушка», «Полхов-Майдан», «Филимоновская народная игрушка», «Хохлома».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Плакаты: «Гжель», «Орнаменты. Филимоновская свистулька», «Хохлома. Изделия», «Хохлома. Орнаменты»</w:t>
            </w:r>
          </w:p>
        </w:tc>
      </w:tr>
      <w:tr w:rsidR="000F60C1" w:rsidTr="006A330C">
        <w:trPr>
          <w:trHeight w:val="49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496"/>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Каплунова И.М., Новоскольцева И.А. Программа «Ладушки» конспекты музыкальных занятий, пособие для музыкальных руководителей. – СанктПетербург, издательство «Композитор», 2009.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Книга для чтения в детском саду и дома. 5 - 7 лет. – М.: ОНИКС, 2006.</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 xml:space="preserve"> 3. Полная хрестоматия для дошкольников (2 книги). – Екатеринбург, У-Фактория, 2005.</w:t>
            </w:r>
          </w:p>
        </w:tc>
      </w:tr>
      <w:tr w:rsidR="000F60C1" w:rsidTr="006A330C">
        <w:trPr>
          <w:trHeight w:val="312"/>
        </w:trPr>
        <w:tc>
          <w:tcPr>
            <w:tcW w:w="2263" w:type="dxa"/>
            <w:vMerge w:val="restart"/>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Физическое развитие</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584"/>
        </w:trPr>
        <w:tc>
          <w:tcPr>
            <w:tcW w:w="2263" w:type="dxa"/>
            <w:vMerge/>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Пензулаева Л.И. Физическая культура в детском саду. Система работы в подготовительной к школе группе. – М.: МОЗАИКА-СИНТЕЗ, 2012.</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Степаненкова Э.Я. Сборник подвижных игр для детей 2-7 лет. – М.: МОЗАИКА-СИНТЕЗ,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Наглядно-дидактические пособия</w:t>
            </w:r>
            <w:r>
              <w:rPr>
                <w:rFonts w:ascii="Times New Roman" w:hAnsi="Times New Roman" w:cs="Times New Roman"/>
                <w:sz w:val="20"/>
                <w:szCs w:val="20"/>
              </w:rPr>
              <w:t xml:space="preserve">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Серия «Мир в картинках»: «Спортивный инвентарь».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Серия «Рассказы по картинкам»: «Зимние виды спорта», «Летние виды спорта», «Распорядок дня»</w:t>
            </w:r>
          </w:p>
        </w:tc>
      </w:tr>
      <w:tr w:rsidR="000F60C1" w:rsidTr="006A330C">
        <w:trPr>
          <w:trHeight w:val="584"/>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Часть программы, формируемая участниками образовательных отношений</w:t>
            </w:r>
          </w:p>
        </w:tc>
      </w:tr>
      <w:tr w:rsidR="000F60C1" w:rsidTr="006A330C">
        <w:trPr>
          <w:trHeight w:val="584"/>
        </w:trPr>
        <w:tc>
          <w:tcPr>
            <w:tcW w:w="2263" w:type="dxa"/>
          </w:tcPr>
          <w:p w:rsidR="000F60C1" w:rsidRDefault="000F60C1">
            <w:pPr>
              <w:spacing w:after="0"/>
              <w:jc w:val="both"/>
              <w:rPr>
                <w:rFonts w:ascii="Times New Roman" w:hAnsi="Times New Roman" w:cs="Times New Roman"/>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Борисова М.М. Малоподвижные игры и игровые упражнения для детей 3- 7 лет. – М.: МОЗАИКА-СИНТЕЗ, 2012.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Кильпио Н.Н. 80 игр для детского сада для детей 3 – 7 лет М., «Просвещение», 1973.</w:t>
            </w:r>
          </w:p>
        </w:tc>
      </w:tr>
      <w:tr w:rsidR="000F60C1" w:rsidTr="006A330C">
        <w:trPr>
          <w:trHeight w:val="584"/>
        </w:trPr>
        <w:tc>
          <w:tcPr>
            <w:tcW w:w="226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Игровая деятельность</w:t>
            </w: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Обязательная часть</w:t>
            </w:r>
          </w:p>
        </w:tc>
      </w:tr>
      <w:tr w:rsidR="000F60C1" w:rsidTr="006A330C">
        <w:trPr>
          <w:trHeight w:val="584"/>
        </w:trPr>
        <w:tc>
          <w:tcPr>
            <w:tcW w:w="2263" w:type="dxa"/>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Богуславская З.М., Смирнова Е.О. Развивающие игры для детей младшего дошкольного возраста – М.: Просвещение, 1991.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Доронова Т.Н. Играют взрослые и дети от 1 года до 7 лет. – М.: ЛИНКА – ПРЕСС, 2006.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Михайленко Н.Я., Короткова Н.А. Организация сюжетной игры в детском саду, 2 – 7 лет.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4. Русаков А. Подвижные игры для детей 3 – 7 лет. Сборник. – СПб.: Агентство образовательного сотрудничества, 2005.Силберг, Дж. 125 развивающих игр для детей от 1 до 3 лет - Мн. «Попурри», 2007.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5. Скоролупова О.А., Логинова Л.В. Играем? Играем!!! Педагогическое руководство играми детей дошкольного возраста 3 – 7 лет – М.: «Издательство Скрипторий 2003», 2005</w:t>
            </w:r>
          </w:p>
        </w:tc>
      </w:tr>
      <w:tr w:rsidR="000F60C1" w:rsidTr="006A330C">
        <w:trPr>
          <w:trHeight w:val="528"/>
        </w:trPr>
        <w:tc>
          <w:tcPr>
            <w:tcW w:w="2263" w:type="dxa"/>
            <w:vMerge w:val="restart"/>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2380"/>
        </w:trPr>
        <w:tc>
          <w:tcPr>
            <w:tcW w:w="2263" w:type="dxa"/>
            <w:vMerge/>
          </w:tcPr>
          <w:p w:rsidR="000F60C1" w:rsidRDefault="000F60C1">
            <w:pPr>
              <w:spacing w:after="0"/>
              <w:jc w:val="both"/>
              <w:rPr>
                <w:rFonts w:ascii="Times New Roman" w:hAnsi="Times New Roman" w:cs="Times New Roman"/>
                <w:b/>
                <w:sz w:val="20"/>
                <w:szCs w:val="20"/>
              </w:rPr>
            </w:pP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Белая К.Ю., Сотникова В.М. Разноцветные игры – М.: ЛИНКА – ПРЕСС, 2007.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Карпова Е.В. Дидактические игры в начальный период обучения. Популярное пособие для родителей детей 6 – 7 лет и педагогов – Ярославль: «Академия развития», 1997.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Кислинская Т.А. Игры – заводилки. Познавательное развитие дошкольников 3 – 7 лет. – М.: Издательство «Скрипторий 2003», 2011.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4. Козак О.Н. Зимние игры для больших и маленьких. – СПб.: СОЮЗ, 1999. </w:t>
            </w:r>
          </w:p>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5. Мирясова В.И. Занимательные игры – задания в детском саду (Программа «Я – человек» для детей 3 – 7 лет). – М.: Школьная Пресса, 2004.</w:t>
            </w:r>
          </w:p>
        </w:tc>
      </w:tr>
      <w:tr w:rsidR="000F60C1" w:rsidTr="006A330C">
        <w:trPr>
          <w:trHeight w:val="456"/>
        </w:trPr>
        <w:tc>
          <w:tcPr>
            <w:tcW w:w="9889" w:type="dxa"/>
            <w:gridSpan w:val="2"/>
          </w:tcPr>
          <w:p w:rsidR="000F60C1" w:rsidRDefault="006168F5">
            <w:pPr>
              <w:spacing w:after="0"/>
              <w:jc w:val="both"/>
              <w:rPr>
                <w:rFonts w:ascii="Times New Roman" w:hAnsi="Times New Roman" w:cs="Times New Roman"/>
                <w:sz w:val="20"/>
                <w:szCs w:val="20"/>
              </w:rPr>
            </w:pPr>
            <w:r>
              <w:rPr>
                <w:rFonts w:ascii="Times New Roman" w:hAnsi="Times New Roman" w:cs="Times New Roman"/>
                <w:b/>
                <w:sz w:val="20"/>
                <w:szCs w:val="20"/>
              </w:rPr>
              <w:t>Часть программы, формируемая участниками образовательных отношений</w:t>
            </w:r>
          </w:p>
        </w:tc>
      </w:tr>
      <w:tr w:rsidR="000F60C1" w:rsidTr="006A330C">
        <w:trPr>
          <w:trHeight w:val="456"/>
        </w:trPr>
        <w:tc>
          <w:tcPr>
            <w:tcW w:w="226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Инклюзивная педагогика</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Баряева Л.Б., Гаврилушкина О.П., Зарина А.П., Соколова Н.Д. «Программа воспитания и обучения дошкольников с интеллектуальной недостаточностью».</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2. Филичева Т.Б., Чиркина Г.В. «Программа логопедической работы по преодолению общего недоразвития речи детей». - Издательство «Просвещение», 2008. – 271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Филичева Т.Б., Чиркина Г.В. «Программа логопедической работы по преодолению фонетико - фонематического недоразвития у детей», М.: 1993. 4. Кудрявцев В.Т., Егоров Б.Б., Развивающая педагогика оздоровления (дошкольный возраст): Программно-методическое пособие, М.: ЛИНКА-ПРЕСС, 2000.-296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5. Сиротюк А.С. Воспитание ребенка в инклюзивной среде. Методика, диагностика. М.: ТЦ Сфера, 2014. - 128с.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6. Крюкова С.В., Донскова Н.И. «Удивляюсь, злюсь, боюсь…» Программа эмоционального развития детей дошкольного возраста 4 – 6 лет;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7. Куражева Н.Ю. «Цветик – семицветик». Программа психолого – педагогических занятий для дошкольников 3 – 7 лет / Н.Ю. Куражева [и др.]; под ред. Н.Ю. Куражевой. – СПб.: Речь, 2014. – 208 с.;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8. Нищева Н.В., Программа коррекционно – развивающей работы в логопедической группе детского сада для детей с общим недоразвитием речи (с 4 до 7 лет);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9. Екжанова Е.А. Комплексная программа развития ребёнка раннего возраста «Забавушка»/Е.А. Екжанова, Е.М. Ишмуратова Л.М. Агекян, Е.Н. Краснокутская; под. Ред. Проф. Е.А. Ержановой. – С.-Петербург: КАРО, 2016 г. – 328 с.</w:t>
            </w:r>
          </w:p>
        </w:tc>
      </w:tr>
      <w:tr w:rsidR="000F60C1" w:rsidTr="006A330C">
        <w:trPr>
          <w:trHeight w:val="456"/>
        </w:trPr>
        <w:tc>
          <w:tcPr>
            <w:tcW w:w="226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Взаимодействие детского сада с семьёй</w:t>
            </w:r>
          </w:p>
        </w:tc>
        <w:tc>
          <w:tcPr>
            <w:tcW w:w="7626"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1. Глебова С.В. Детский сад – семья: аспекты взаимодействия. Практическое пособие для методистов, воспитателей и родителей. – Воронеж: ТЦ «Учитель», 2005.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Свирская Л. Работа с семьёй: необязательные инструкции: методическое пособие для работников дошкольных образовательных учреждений. – М.: ЛИНКА – ПРЕСС, 2007</w:t>
            </w:r>
          </w:p>
        </w:tc>
      </w:tr>
    </w:tbl>
    <w:p w:rsidR="000F60C1" w:rsidRDefault="006168F5">
      <w:pPr>
        <w:pStyle w:val="2"/>
        <w:rPr>
          <w:rFonts w:ascii="Times New Roman" w:hAnsi="Times New Roman" w:cs="Times New Roman"/>
          <w:b/>
          <w:bCs/>
          <w:sz w:val="24"/>
          <w:szCs w:val="24"/>
        </w:rPr>
      </w:pPr>
      <w:bookmarkStart w:id="69" w:name="_Toc68"/>
      <w:r>
        <w:rPr>
          <w:rFonts w:ascii="Times New Roman" w:hAnsi="Times New Roman" w:cs="Times New Roman"/>
          <w:b/>
          <w:bCs/>
          <w:sz w:val="24"/>
          <w:szCs w:val="24"/>
        </w:rPr>
        <w:t xml:space="preserve">Приложение 3. Планирование занятий групп раннего возраста и дошкольных групп </w:t>
      </w:r>
      <w:bookmarkEnd w:id="69"/>
    </w:p>
    <w:p w:rsidR="000F60C1" w:rsidRDefault="006168F5">
      <w:pPr>
        <w:spacing w:after="0"/>
        <w:jc w:val="right"/>
        <w:rPr>
          <w:rFonts w:ascii="Times New Roman" w:hAnsi="Times New Roman" w:cs="Times New Roman"/>
          <w:sz w:val="20"/>
          <w:szCs w:val="20"/>
        </w:rPr>
      </w:pPr>
      <w:r>
        <w:rPr>
          <w:rFonts w:ascii="Times New Roman" w:hAnsi="Times New Roman" w:cs="Times New Roman"/>
          <w:sz w:val="20"/>
          <w:szCs w:val="20"/>
        </w:rPr>
        <w:t xml:space="preserve">Таблица 53 </w:t>
      </w:r>
    </w:p>
    <w:tbl>
      <w:tblPr>
        <w:tblStyle w:val="af6"/>
        <w:tblW w:w="0" w:type="auto"/>
        <w:tblLayout w:type="fixed"/>
        <w:tblLook w:val="04A0" w:firstRow="1" w:lastRow="0" w:firstColumn="1" w:lastColumn="0" w:noHBand="0" w:noVBand="1"/>
      </w:tblPr>
      <w:tblGrid>
        <w:gridCol w:w="3964"/>
        <w:gridCol w:w="993"/>
        <w:gridCol w:w="992"/>
        <w:gridCol w:w="850"/>
        <w:gridCol w:w="1134"/>
        <w:gridCol w:w="993"/>
        <w:gridCol w:w="844"/>
      </w:tblGrid>
      <w:tr w:rsidR="000F60C1">
        <w:trPr>
          <w:trHeight w:val="401"/>
        </w:trPr>
        <w:tc>
          <w:tcPr>
            <w:tcW w:w="9770" w:type="dxa"/>
            <w:gridSpan w:val="7"/>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Начало учебного года с 01 сентября</w:t>
            </w:r>
          </w:p>
        </w:tc>
      </w:tr>
      <w:tr w:rsidR="000F60C1">
        <w:trPr>
          <w:trHeight w:val="336"/>
        </w:trPr>
        <w:tc>
          <w:tcPr>
            <w:tcW w:w="3964" w:type="dxa"/>
            <w:vMerge w:val="restart"/>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Образовательные области, виды деятельности</w:t>
            </w:r>
          </w:p>
        </w:tc>
        <w:tc>
          <w:tcPr>
            <w:tcW w:w="5806" w:type="dxa"/>
            <w:gridSpan w:val="6"/>
          </w:tcPr>
          <w:p w:rsidR="000F60C1" w:rsidRDefault="006168F5">
            <w:pPr>
              <w:spacing w:after="0"/>
              <w:jc w:val="both"/>
              <w:rPr>
                <w:rFonts w:ascii="Times New Roman" w:hAnsi="Times New Roman" w:cs="Times New Roman"/>
                <w:b/>
                <w:sz w:val="20"/>
                <w:szCs w:val="20"/>
              </w:rPr>
            </w:pPr>
            <w:r>
              <w:rPr>
                <w:rFonts w:ascii="Times New Roman" w:hAnsi="Times New Roman" w:cs="Times New Roman"/>
                <w:b/>
                <w:sz w:val="20"/>
                <w:szCs w:val="20"/>
              </w:rPr>
              <w:t>Количество в неделю, периодичность</w:t>
            </w:r>
          </w:p>
        </w:tc>
      </w:tr>
      <w:tr w:rsidR="000F60C1">
        <w:trPr>
          <w:trHeight w:val="696"/>
        </w:trPr>
        <w:tc>
          <w:tcPr>
            <w:tcW w:w="3964" w:type="dxa"/>
            <w:vMerge/>
          </w:tcPr>
          <w:p w:rsidR="000F60C1" w:rsidRDefault="000F60C1">
            <w:pPr>
              <w:spacing w:after="0"/>
              <w:jc w:val="both"/>
              <w:rPr>
                <w:rFonts w:ascii="Times New Roman" w:hAnsi="Times New Roman" w:cs="Times New Roman"/>
                <w:sz w:val="20"/>
                <w:szCs w:val="20"/>
              </w:rPr>
            </w:pPr>
          </w:p>
        </w:tc>
        <w:tc>
          <w:tcPr>
            <w:tcW w:w="99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от 1 года до 2 лет</w:t>
            </w:r>
          </w:p>
        </w:tc>
        <w:tc>
          <w:tcPr>
            <w:tcW w:w="992"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от 2 до 3 лет</w:t>
            </w:r>
          </w:p>
        </w:tc>
        <w:tc>
          <w:tcPr>
            <w:tcW w:w="850"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от 3 до 4 лет</w:t>
            </w:r>
          </w:p>
        </w:tc>
        <w:tc>
          <w:tcPr>
            <w:tcW w:w="1134"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от 4 до 5 лет</w:t>
            </w:r>
          </w:p>
        </w:tc>
        <w:tc>
          <w:tcPr>
            <w:tcW w:w="993"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от 5 до 6 лет</w:t>
            </w:r>
          </w:p>
        </w:tc>
        <w:tc>
          <w:tcPr>
            <w:tcW w:w="844" w:type="dxa"/>
          </w:tcPr>
          <w:p w:rsidR="000F60C1" w:rsidRDefault="006168F5">
            <w:pPr>
              <w:spacing w:after="0"/>
              <w:jc w:val="both"/>
              <w:rPr>
                <w:rFonts w:ascii="Times New Roman" w:hAnsi="Times New Roman" w:cs="Times New Roman"/>
                <w:b/>
                <w:sz w:val="20"/>
                <w:szCs w:val="20"/>
              </w:rPr>
            </w:pPr>
            <w:r>
              <w:rPr>
                <w:rFonts w:ascii="Times New Roman" w:hAnsi="Times New Roman" w:cs="Times New Roman"/>
                <w:sz w:val="20"/>
                <w:szCs w:val="20"/>
              </w:rPr>
              <w:t>от 6 до 7 лет</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Познавательное развитие (количество занятий в неделю)</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rsidTr="006A330C">
        <w:trPr>
          <w:trHeight w:val="1186"/>
        </w:trPr>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Разделы:</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 1) Сенсорные эталоны и познавательные действия (1 неделя)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2) </w:t>
            </w:r>
          </w:p>
        </w:tc>
        <w:tc>
          <w:tcPr>
            <w:tcW w:w="993" w:type="dxa"/>
          </w:tcPr>
          <w:p w:rsidR="000F60C1" w:rsidRDefault="000F60C1">
            <w:pPr>
              <w:spacing w:after="0"/>
              <w:jc w:val="both"/>
              <w:rPr>
                <w:rFonts w:ascii="Times New Roman" w:hAnsi="Times New Roman" w:cs="Times New Roman"/>
                <w:sz w:val="20"/>
                <w:szCs w:val="20"/>
              </w:rPr>
            </w:pP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p w:rsidR="000F60C1" w:rsidRDefault="000F60C1">
            <w:pPr>
              <w:spacing w:after="0"/>
              <w:jc w:val="both"/>
              <w:rPr>
                <w:rFonts w:ascii="Times New Roman" w:hAnsi="Times New Roman" w:cs="Times New Roman"/>
                <w:sz w:val="20"/>
                <w:szCs w:val="20"/>
              </w:rPr>
            </w:pPr>
          </w:p>
          <w:p w:rsidR="000F60C1" w:rsidRDefault="000F60C1">
            <w:pPr>
              <w:spacing w:after="0"/>
              <w:jc w:val="both"/>
              <w:rPr>
                <w:rFonts w:ascii="Times New Roman" w:hAnsi="Times New Roman" w:cs="Times New Roman"/>
                <w:sz w:val="20"/>
                <w:szCs w:val="20"/>
              </w:rPr>
            </w:pPr>
          </w:p>
          <w:p w:rsidR="000F60C1" w:rsidRDefault="000F60C1">
            <w:pPr>
              <w:spacing w:after="0"/>
              <w:jc w:val="both"/>
              <w:rPr>
                <w:rFonts w:ascii="Times New Roman" w:hAnsi="Times New Roman" w:cs="Times New Roman"/>
                <w:sz w:val="20"/>
                <w:szCs w:val="20"/>
              </w:rPr>
            </w:pPr>
          </w:p>
        </w:tc>
        <w:tc>
          <w:tcPr>
            <w:tcW w:w="992" w:type="dxa"/>
          </w:tcPr>
          <w:p w:rsidR="000F60C1" w:rsidRDefault="000F60C1">
            <w:pPr>
              <w:spacing w:after="0"/>
              <w:jc w:val="both"/>
              <w:rPr>
                <w:rFonts w:ascii="Times New Roman" w:hAnsi="Times New Roman" w:cs="Times New Roman"/>
                <w:sz w:val="20"/>
                <w:szCs w:val="20"/>
              </w:rPr>
            </w:pP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0F60C1">
            <w:pPr>
              <w:spacing w:after="0"/>
              <w:jc w:val="both"/>
              <w:rPr>
                <w:rFonts w:ascii="Times New Roman" w:hAnsi="Times New Roman" w:cs="Times New Roman"/>
                <w:sz w:val="20"/>
                <w:szCs w:val="20"/>
              </w:rPr>
            </w:pP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0F60C1">
            <w:pPr>
              <w:spacing w:after="0"/>
              <w:jc w:val="both"/>
              <w:rPr>
                <w:rFonts w:ascii="Times New Roman" w:hAnsi="Times New Roman" w:cs="Times New Roman"/>
                <w:sz w:val="20"/>
                <w:szCs w:val="20"/>
              </w:rPr>
            </w:pP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0F60C1">
            <w:pPr>
              <w:spacing w:after="0"/>
              <w:jc w:val="both"/>
              <w:rPr>
                <w:rFonts w:ascii="Times New Roman" w:hAnsi="Times New Roman" w:cs="Times New Roman"/>
                <w:sz w:val="20"/>
                <w:szCs w:val="20"/>
              </w:rPr>
            </w:pP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p w:rsidR="000F60C1" w:rsidRDefault="000F60C1">
            <w:pPr>
              <w:spacing w:after="0"/>
              <w:jc w:val="both"/>
              <w:rPr>
                <w:rFonts w:ascii="Times New Roman" w:hAnsi="Times New Roman" w:cs="Times New Roman"/>
                <w:sz w:val="20"/>
                <w:szCs w:val="20"/>
              </w:rPr>
            </w:pPr>
          </w:p>
        </w:tc>
        <w:tc>
          <w:tcPr>
            <w:tcW w:w="844" w:type="dxa"/>
          </w:tcPr>
          <w:p w:rsidR="000F60C1" w:rsidRDefault="000F60C1">
            <w:pPr>
              <w:spacing w:after="0"/>
              <w:jc w:val="both"/>
              <w:rPr>
                <w:rFonts w:ascii="Times New Roman" w:hAnsi="Times New Roman" w:cs="Times New Roman"/>
                <w:sz w:val="20"/>
                <w:szCs w:val="20"/>
              </w:rPr>
            </w:pP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rsidTr="006A330C">
        <w:trPr>
          <w:trHeight w:val="510"/>
        </w:trPr>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Математические представления (2 неделя) </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rPr>
          <w:trHeight w:val="344"/>
        </w:trPr>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3) Окружающий мир (3 неделя) </w:t>
            </w:r>
          </w:p>
          <w:p w:rsidR="000F60C1" w:rsidRDefault="000F60C1">
            <w:pPr>
              <w:spacing w:after="0"/>
              <w:jc w:val="both"/>
              <w:rPr>
                <w:rFonts w:ascii="Times New Roman" w:hAnsi="Times New Roman" w:cs="Times New Roman"/>
                <w:sz w:val="20"/>
                <w:szCs w:val="20"/>
              </w:rPr>
            </w:pP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rsidTr="006A330C">
        <w:trPr>
          <w:trHeight w:val="727"/>
        </w:trPr>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 Природа (4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rPr>
          <w:trHeight w:val="896"/>
        </w:trPr>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Речевое развитие (количество занятий в неделю)</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Разделы: </w:t>
            </w:r>
          </w:p>
        </w:tc>
        <w:tc>
          <w:tcPr>
            <w:tcW w:w="993" w:type="dxa"/>
          </w:tcPr>
          <w:p w:rsidR="000F60C1" w:rsidRDefault="000F60C1">
            <w:pPr>
              <w:spacing w:after="0"/>
              <w:jc w:val="both"/>
              <w:rPr>
                <w:rFonts w:ascii="Times New Roman" w:hAnsi="Times New Roman" w:cs="Times New Roman"/>
                <w:sz w:val="20"/>
                <w:szCs w:val="20"/>
              </w:rPr>
            </w:pPr>
          </w:p>
        </w:tc>
        <w:tc>
          <w:tcPr>
            <w:tcW w:w="992" w:type="dxa"/>
          </w:tcPr>
          <w:p w:rsidR="000F60C1" w:rsidRDefault="000F60C1">
            <w:pPr>
              <w:spacing w:after="0"/>
              <w:jc w:val="both"/>
              <w:rPr>
                <w:rFonts w:ascii="Times New Roman" w:hAnsi="Times New Roman" w:cs="Times New Roman"/>
                <w:sz w:val="20"/>
                <w:szCs w:val="20"/>
              </w:rPr>
            </w:pPr>
          </w:p>
        </w:tc>
        <w:tc>
          <w:tcPr>
            <w:tcW w:w="850" w:type="dxa"/>
          </w:tcPr>
          <w:p w:rsidR="000F60C1" w:rsidRDefault="000F60C1">
            <w:pPr>
              <w:spacing w:after="0"/>
              <w:jc w:val="both"/>
              <w:rPr>
                <w:rFonts w:ascii="Times New Roman" w:hAnsi="Times New Roman" w:cs="Times New Roman"/>
                <w:sz w:val="20"/>
                <w:szCs w:val="20"/>
              </w:rPr>
            </w:pPr>
          </w:p>
        </w:tc>
        <w:tc>
          <w:tcPr>
            <w:tcW w:w="1134" w:type="dxa"/>
          </w:tcPr>
          <w:p w:rsidR="000F60C1" w:rsidRDefault="000F60C1">
            <w:pPr>
              <w:spacing w:after="0"/>
              <w:jc w:val="both"/>
              <w:rPr>
                <w:rFonts w:ascii="Times New Roman" w:hAnsi="Times New Roman" w:cs="Times New Roman"/>
                <w:sz w:val="20"/>
                <w:szCs w:val="20"/>
              </w:rPr>
            </w:pPr>
          </w:p>
        </w:tc>
        <w:tc>
          <w:tcPr>
            <w:tcW w:w="993" w:type="dxa"/>
          </w:tcPr>
          <w:p w:rsidR="000F60C1" w:rsidRDefault="000F60C1">
            <w:pPr>
              <w:spacing w:after="0"/>
              <w:jc w:val="both"/>
              <w:rPr>
                <w:rFonts w:ascii="Times New Roman" w:hAnsi="Times New Roman" w:cs="Times New Roman"/>
                <w:sz w:val="20"/>
                <w:szCs w:val="20"/>
              </w:rPr>
            </w:pPr>
          </w:p>
        </w:tc>
        <w:tc>
          <w:tcPr>
            <w:tcW w:w="844" w:type="dxa"/>
          </w:tcPr>
          <w:p w:rsidR="000F60C1" w:rsidRDefault="000F60C1">
            <w:pPr>
              <w:spacing w:after="0"/>
              <w:jc w:val="both"/>
              <w:rPr>
                <w:rFonts w:ascii="Times New Roman" w:hAnsi="Times New Roman" w:cs="Times New Roman"/>
                <w:sz w:val="20"/>
                <w:szCs w:val="20"/>
              </w:rPr>
            </w:pP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 Развитие понимания речи (1, 3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 Развитие активной речи (2, 4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3) Формирование словаря/ Грамматический строй речи (через неделю) (1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 Звуковая культура речи (2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5) Связная речь (3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6) Подготовка к обучению грамоте</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Интерес к художественной литературе (через неделю) (4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Художественно – эстетическое развитие (количество занятий в неделю)</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4</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5</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5</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Восприятие музыки (1, 3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Экспериментирование с красками, глиной, пластилином (2, 4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 xml:space="preserve">Разделы: </w:t>
            </w:r>
          </w:p>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Рисование (2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Рисование (2 неделя) / Лепка</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Лепка /Конструктивная деятельность (4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Аппликация/Народное декоративно-прикладное искусство (ДПИ - 4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Аппликация/Прикладное творчество (4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Прикладное творчество /Конструктивная деятельность (4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Музыкальная деятельность (1, 3 неделя)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Физическое развитие (количество занятий в неделю)</w:t>
            </w:r>
          </w:p>
        </w:tc>
        <w:tc>
          <w:tcPr>
            <w:tcW w:w="993" w:type="dxa"/>
          </w:tcPr>
          <w:p w:rsidR="000F60C1" w:rsidRDefault="000F60C1">
            <w:pPr>
              <w:spacing w:after="0"/>
              <w:jc w:val="both"/>
              <w:rPr>
                <w:rFonts w:ascii="Times New Roman" w:hAnsi="Times New Roman" w:cs="Times New Roman"/>
                <w:sz w:val="20"/>
                <w:szCs w:val="20"/>
              </w:rPr>
            </w:pPr>
          </w:p>
        </w:tc>
        <w:tc>
          <w:tcPr>
            <w:tcW w:w="992" w:type="dxa"/>
          </w:tcPr>
          <w:p w:rsidR="000F60C1" w:rsidRDefault="000F60C1">
            <w:pPr>
              <w:spacing w:after="0"/>
              <w:jc w:val="both"/>
              <w:rPr>
                <w:rFonts w:ascii="Times New Roman" w:hAnsi="Times New Roman" w:cs="Times New Roman"/>
                <w:sz w:val="20"/>
                <w:szCs w:val="20"/>
              </w:rPr>
            </w:pPr>
          </w:p>
        </w:tc>
        <w:tc>
          <w:tcPr>
            <w:tcW w:w="850" w:type="dxa"/>
          </w:tcPr>
          <w:p w:rsidR="000F60C1" w:rsidRDefault="000F60C1">
            <w:pPr>
              <w:spacing w:after="0"/>
              <w:jc w:val="both"/>
              <w:rPr>
                <w:rFonts w:ascii="Times New Roman" w:hAnsi="Times New Roman" w:cs="Times New Roman"/>
                <w:sz w:val="20"/>
                <w:szCs w:val="20"/>
              </w:rPr>
            </w:pPr>
          </w:p>
        </w:tc>
        <w:tc>
          <w:tcPr>
            <w:tcW w:w="1134" w:type="dxa"/>
          </w:tcPr>
          <w:p w:rsidR="000F60C1" w:rsidRDefault="000F60C1">
            <w:pPr>
              <w:spacing w:after="0"/>
              <w:jc w:val="both"/>
              <w:rPr>
                <w:rFonts w:ascii="Times New Roman" w:hAnsi="Times New Roman" w:cs="Times New Roman"/>
                <w:sz w:val="20"/>
                <w:szCs w:val="20"/>
              </w:rPr>
            </w:pPr>
          </w:p>
        </w:tc>
        <w:tc>
          <w:tcPr>
            <w:tcW w:w="993" w:type="dxa"/>
          </w:tcPr>
          <w:p w:rsidR="000F60C1" w:rsidRDefault="000F60C1">
            <w:pPr>
              <w:spacing w:after="0"/>
              <w:jc w:val="both"/>
              <w:rPr>
                <w:rFonts w:ascii="Times New Roman" w:hAnsi="Times New Roman" w:cs="Times New Roman"/>
                <w:sz w:val="20"/>
                <w:szCs w:val="20"/>
              </w:rPr>
            </w:pPr>
          </w:p>
        </w:tc>
        <w:tc>
          <w:tcPr>
            <w:tcW w:w="844" w:type="dxa"/>
          </w:tcPr>
          <w:p w:rsidR="000F60C1" w:rsidRDefault="000F60C1">
            <w:pPr>
              <w:spacing w:after="0"/>
              <w:jc w:val="both"/>
              <w:rPr>
                <w:rFonts w:ascii="Times New Roman" w:hAnsi="Times New Roman" w:cs="Times New Roman"/>
                <w:sz w:val="20"/>
                <w:szCs w:val="20"/>
              </w:rPr>
            </w:pP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Физическая культура в помещении</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2</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Физическая культура на прогулке</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Итого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10</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10</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10</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10</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12</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13</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Продолжительность непосредственно образовательной деятельности</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не более 10 минут</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не более 10 минут</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не более 15 минут</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не более 20 минут</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не более 25 минут</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не более 30 минут</w:t>
            </w:r>
          </w:p>
        </w:tc>
      </w:tr>
      <w:tr w:rsidR="000F60C1">
        <w:tc>
          <w:tcPr>
            <w:tcW w:w="9770" w:type="dxa"/>
            <w:gridSpan w:val="7"/>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Образовательная деятельность в ходе режимных моментов</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Утренняя гимнастика</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Комплексы закаливающих процедур</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Гигиенические процедуры 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Ситуативные беседы при проведении режимных моментов</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Чтение художественной литературы</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Дежурства</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Прогулки</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r w:rsidR="000F60C1">
        <w:tc>
          <w:tcPr>
            <w:tcW w:w="9770" w:type="dxa"/>
            <w:gridSpan w:val="7"/>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Самостоятельная деятельность детей</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Игра</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r w:rsidR="000F60C1">
        <w:tc>
          <w:tcPr>
            <w:tcW w:w="396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Самостоятельная деятельность детей в уголках развития</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2"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50"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113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993"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c>
          <w:tcPr>
            <w:tcW w:w="844" w:type="dxa"/>
          </w:tcPr>
          <w:p w:rsidR="000F60C1" w:rsidRDefault="006168F5">
            <w:pPr>
              <w:spacing w:after="0"/>
              <w:jc w:val="both"/>
              <w:rPr>
                <w:rFonts w:ascii="Times New Roman" w:hAnsi="Times New Roman" w:cs="Times New Roman"/>
                <w:sz w:val="20"/>
                <w:szCs w:val="20"/>
              </w:rPr>
            </w:pPr>
            <w:r>
              <w:rPr>
                <w:rFonts w:ascii="Times New Roman" w:hAnsi="Times New Roman" w:cs="Times New Roman"/>
                <w:sz w:val="20"/>
                <w:szCs w:val="20"/>
              </w:rPr>
              <w:t>ежедневно</w:t>
            </w:r>
          </w:p>
        </w:tc>
      </w:tr>
    </w:tbl>
    <w:p w:rsidR="000F60C1" w:rsidRDefault="000F60C1">
      <w:pPr>
        <w:spacing w:after="0"/>
        <w:jc w:val="both"/>
        <w:rPr>
          <w:rFonts w:ascii="Times New Roman" w:hAnsi="Times New Roman" w:cs="Times New Roman"/>
          <w:b/>
          <w:sz w:val="24"/>
          <w:szCs w:val="24"/>
        </w:rPr>
      </w:pPr>
    </w:p>
    <w:p w:rsidR="000F60C1" w:rsidRDefault="006168F5">
      <w:pPr>
        <w:pStyle w:val="2"/>
        <w:rPr>
          <w:rFonts w:ascii="Times New Roman" w:hAnsi="Times New Roman" w:cs="Times New Roman"/>
          <w:b/>
          <w:bCs/>
          <w:sz w:val="24"/>
          <w:szCs w:val="24"/>
        </w:rPr>
      </w:pPr>
      <w:bookmarkStart w:id="70" w:name="_Toc69"/>
      <w:r>
        <w:rPr>
          <w:rFonts w:ascii="Times New Roman" w:hAnsi="Times New Roman" w:cs="Times New Roman"/>
          <w:b/>
          <w:sz w:val="24"/>
          <w:szCs w:val="24"/>
        </w:rPr>
        <w:t>Приложение 4. Финансовые условия реализации Программы</w:t>
      </w:r>
      <w:bookmarkEnd w:id="70"/>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–расходы на оплату труда работников, реализующих образовательную программу дошкольного общего образования;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–расходы на приобретение учебных и методических пособий, средств обучения, игр, игрушек;</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0F60C1" w:rsidRDefault="006168F5" w:rsidP="006A330C">
      <w:pPr>
        <w:pStyle w:val="2"/>
        <w:jc w:val="both"/>
        <w:rPr>
          <w:rFonts w:ascii="Times New Roman" w:hAnsi="Times New Roman" w:cs="Times New Roman"/>
          <w:b/>
          <w:sz w:val="24"/>
          <w:szCs w:val="24"/>
        </w:rPr>
      </w:pPr>
      <w:bookmarkStart w:id="71" w:name="_Toc70"/>
      <w:r>
        <w:rPr>
          <w:rFonts w:ascii="Times New Roman" w:hAnsi="Times New Roman" w:cs="Times New Roman"/>
          <w:b/>
          <w:sz w:val="24"/>
          <w:szCs w:val="24"/>
        </w:rPr>
        <w:t>Приложение 5. Организация работы с детьми, посещающими детский сад в формате группы кратковременного пребывания</w:t>
      </w:r>
      <w:bookmarkEnd w:id="71"/>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A330C">
        <w:rPr>
          <w:rFonts w:ascii="Times New Roman" w:hAnsi="Times New Roman" w:cs="Times New Roman"/>
          <w:sz w:val="24"/>
          <w:szCs w:val="24"/>
        </w:rPr>
        <w:t xml:space="preserve"> </w:t>
      </w:r>
      <w:r>
        <w:rPr>
          <w:rFonts w:ascii="Times New Roman" w:hAnsi="Times New Roman" w:cs="Times New Roman"/>
          <w:sz w:val="24"/>
          <w:szCs w:val="24"/>
        </w:rPr>
        <w:t xml:space="preserve">ГКП является структурным подразделением Учреждения.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ГКП организуется в целях методической, психолого - педагогической, диагностической и консультативной помощи родителям (законным представителям) детей дошкольного возраста, не посещающих муниципальные образовательные учреждения города Перми, реализующие образовательные программы дошкольного образования; обеспечения доступности дошкольного образования, в целях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w:t>
      </w:r>
      <w:r>
        <w:rPr>
          <w:rFonts w:ascii="Times New Roman" w:hAnsi="Times New Roman" w:cs="Times New Roman"/>
          <w:b/>
          <w:sz w:val="24"/>
          <w:szCs w:val="24"/>
        </w:rPr>
        <w:t>детей раннего и дошкольного возраста на дому, в том числе детей с ограниченными возможностями здоровья.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Основными направлениями деятельности консультационно-методического пункта являются: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1) психолого-педагогическая адаптация детей раннего возраста, не посещающих дошкольные образовательные учреждения;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 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3) 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4) организация образовательной и коррекционно-развивающей работы с детьми дошкольного возраста, не посещающими дошкольные образовательные учреждения.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Основными задачами ГКП являются:</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 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 проведение диагностики особенностей развития интеллектуальной, эмоциональной и волевой сфер детей, по заявлению родителей (законных представителей);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оказание детям раннего возраста, не посещающим дошкольные образовательные учреждения, содействия в развитии;</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4) 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5) 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Принципами деятельности Группы кратковременного пребывания «Вместе с мамой» являются: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1) личностно - ориентированный подход к работе с детьми и родителями (законными представителями);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2) сотрудничество субъектов в триаде «педагог – ребёнок – родитель»;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3) открытость системы образования.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Группа кратковременного пребывания «Вместе с мамой»  размещается в помещениях Учреждения, отвечающих санитарно - гигиеническим требованиям, требованиям пожарной безопасности, антитеррористической защищенности и приспособленных для проведения индивидуальных и групповых занятий с детьми, консультаций с родителями (законными представителями).</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Консультационно-методический пункт осуществляет деятельность не реже двух раз в неделю, не менее 8 часов в месяц, в соответствии с графиком, утвержденным приказом руководителя Учреждения.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Зачисление детей с 6 м. в ГКП</w:t>
      </w:r>
      <w:r>
        <w:rPr>
          <w:rFonts w:ascii="Times New Roman" w:hAnsi="Times New Roman" w:cs="Times New Roman"/>
          <w:sz w:val="24"/>
          <w:szCs w:val="24"/>
        </w:rPr>
        <w:t xml:space="preserve"> проходит в установленном порядке на основе заявления родителей (законных представителей), договора с родителями и согласия на обработку персональных данных.</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Необходимые документы для зачисления детей в ГКП: паспорт родителя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свидетельство о рождении ребёнка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медицинская справка ребёнка,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медицинская карта ребёнка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Этапы организации детей, желающих посещать детский сад в формате группы кратковременного пребывания «Вместе с мамой»</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Этап 1:</w:t>
      </w:r>
      <w:r>
        <w:rPr>
          <w:rFonts w:ascii="Times New Roman" w:hAnsi="Times New Roman" w:cs="Times New Roman"/>
          <w:sz w:val="24"/>
          <w:szCs w:val="24"/>
        </w:rPr>
        <w:t xml:space="preserve"> Определение потребностей через опрос и анкетирование родителей. Совместная работа с Городской поликлиникой. Связь с Департаментом образования Администрации города Перми.</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Этап 2:</w:t>
      </w:r>
      <w:r>
        <w:rPr>
          <w:rFonts w:ascii="Times New Roman" w:hAnsi="Times New Roman" w:cs="Times New Roman"/>
          <w:sz w:val="24"/>
          <w:szCs w:val="24"/>
        </w:rPr>
        <w:t xml:space="preserve"> Дни открытых дверей; Организация информационного пространства для родителей; Родительское собрание; Подписание договоров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Этап 3</w:t>
      </w:r>
      <w:r>
        <w:rPr>
          <w:rFonts w:ascii="Times New Roman" w:hAnsi="Times New Roman" w:cs="Times New Roman"/>
          <w:sz w:val="24"/>
          <w:szCs w:val="24"/>
        </w:rPr>
        <w:t xml:space="preserve"> Оформление нормативно – правовых документов: Задание Департамента образования Администрации города Перми.  Утверждение приказом списочного состава Оформление личного дела ребенка: </w:t>
      </w:r>
      <w:r>
        <w:rPr>
          <w:rFonts w:ascii="Symbol" w:eastAsia="Symbol" w:hAnsi="Symbol" w:cs="Symbol"/>
          <w:sz w:val="24"/>
          <w:szCs w:val="24"/>
        </w:rPr>
        <w:t></w:t>
      </w:r>
      <w:r>
        <w:rPr>
          <w:rFonts w:ascii="Times New Roman" w:hAnsi="Times New Roman" w:cs="Times New Roman"/>
          <w:sz w:val="24"/>
          <w:szCs w:val="24"/>
        </w:rPr>
        <w:t xml:space="preserve"> Медицинская карта </w:t>
      </w:r>
      <w:r>
        <w:rPr>
          <w:rFonts w:ascii="Symbol" w:eastAsia="Symbol" w:hAnsi="Symbol" w:cs="Symbol"/>
          <w:sz w:val="24"/>
          <w:szCs w:val="24"/>
        </w:rPr>
        <w:t></w:t>
      </w:r>
      <w:r>
        <w:rPr>
          <w:rFonts w:ascii="Times New Roman" w:hAnsi="Times New Roman" w:cs="Times New Roman"/>
          <w:sz w:val="24"/>
          <w:szCs w:val="24"/>
        </w:rPr>
        <w:t xml:space="preserve"> Заявление </w:t>
      </w:r>
      <w:r>
        <w:rPr>
          <w:rFonts w:ascii="Symbol" w:eastAsia="Symbol" w:hAnsi="Symbol" w:cs="Symbol"/>
          <w:sz w:val="24"/>
          <w:szCs w:val="24"/>
        </w:rPr>
        <w:t></w:t>
      </w:r>
      <w:r>
        <w:rPr>
          <w:rFonts w:ascii="Times New Roman" w:hAnsi="Times New Roman" w:cs="Times New Roman"/>
          <w:sz w:val="24"/>
          <w:szCs w:val="24"/>
        </w:rPr>
        <w:t xml:space="preserve"> Договор </w:t>
      </w:r>
      <w:r>
        <w:rPr>
          <w:rFonts w:ascii="Symbol" w:eastAsia="Symbol" w:hAnsi="Symbol" w:cs="Symbol"/>
          <w:sz w:val="24"/>
          <w:szCs w:val="24"/>
        </w:rPr>
        <w:t></w:t>
      </w:r>
      <w:r>
        <w:rPr>
          <w:rFonts w:ascii="Times New Roman" w:hAnsi="Times New Roman" w:cs="Times New Roman"/>
          <w:sz w:val="24"/>
          <w:szCs w:val="24"/>
        </w:rPr>
        <w:t xml:space="preserve"> Согласие на обработку персональных данных</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С целью изучения степени удовлетворенности родителей качеством работы ГКП, условиями пребывания их детей в детском саду, с целью выявления мнения родителей о ГКП, а также возможные пожелания предусмотрено проведение социологического исследования 1 раз в квартал средствами анкетирования.</w:t>
      </w:r>
    </w:p>
    <w:p w:rsidR="000F60C1" w:rsidRDefault="006168F5" w:rsidP="006A330C">
      <w:pPr>
        <w:pStyle w:val="2"/>
        <w:jc w:val="both"/>
        <w:rPr>
          <w:rFonts w:ascii="Times New Roman" w:hAnsi="Times New Roman" w:cs="Times New Roman"/>
          <w:sz w:val="24"/>
          <w:szCs w:val="24"/>
        </w:rPr>
      </w:pPr>
      <w:bookmarkStart w:id="72" w:name="_Toc71"/>
      <w:r>
        <w:rPr>
          <w:rFonts w:ascii="Times New Roman" w:hAnsi="Times New Roman" w:cs="Times New Roman"/>
          <w:b/>
          <w:sz w:val="24"/>
          <w:szCs w:val="24"/>
        </w:rPr>
        <w:t>Приложение 6. Примерный перечень литературных, музыкальных, художественных, анимационных произведений для реализации Программы</w:t>
      </w:r>
      <w:r>
        <w:rPr>
          <w:rFonts w:ascii="Times New Roman" w:hAnsi="Times New Roman" w:cs="Times New Roman"/>
          <w:sz w:val="24"/>
          <w:szCs w:val="24"/>
        </w:rPr>
        <w:t xml:space="preserve"> </w:t>
      </w:r>
      <w:bookmarkEnd w:id="72"/>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w:t>
      </w:r>
      <w:r w:rsidR="006A330C">
        <w:rPr>
          <w:rFonts w:ascii="Times New Roman" w:hAnsi="Times New Roman" w:cs="Times New Roman"/>
          <w:b/>
          <w:sz w:val="24"/>
          <w:szCs w:val="24"/>
        </w:rPr>
        <w:t xml:space="preserve"> </w:t>
      </w:r>
      <w:r>
        <w:rPr>
          <w:rFonts w:ascii="Times New Roman" w:hAnsi="Times New Roman" w:cs="Times New Roman"/>
          <w:b/>
          <w:sz w:val="24"/>
          <w:szCs w:val="24"/>
        </w:rPr>
        <w:t xml:space="preserve">33.1. ФОП ДО. Примерный перечень художественной литературы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w:t>
      </w:r>
      <w:r w:rsidR="006A330C">
        <w:rPr>
          <w:rFonts w:ascii="Times New Roman" w:hAnsi="Times New Roman" w:cs="Times New Roman"/>
          <w:b/>
          <w:sz w:val="24"/>
          <w:szCs w:val="24"/>
        </w:rPr>
        <w:t xml:space="preserve"> </w:t>
      </w:r>
      <w:r>
        <w:rPr>
          <w:rFonts w:ascii="Times New Roman" w:hAnsi="Times New Roman" w:cs="Times New Roman"/>
          <w:b/>
          <w:sz w:val="24"/>
          <w:szCs w:val="24"/>
        </w:rPr>
        <w:t>33.1.1. ФОП ДО. От 1 года до 2 лет</w:t>
      </w:r>
    </w:p>
    <w:p w:rsidR="000F60C1" w:rsidRDefault="006A330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168F5">
        <w:rPr>
          <w:rFonts w:ascii="Times New Roman" w:hAnsi="Times New Roman" w:cs="Times New Roman"/>
          <w:sz w:val="24"/>
          <w:szCs w:val="24"/>
        </w:rPr>
        <w:t xml:space="preserve"> </w:t>
      </w:r>
      <w:r w:rsidR="006168F5">
        <w:rPr>
          <w:rFonts w:ascii="Times New Roman" w:hAnsi="Times New Roman" w:cs="Times New Roman"/>
          <w:b/>
          <w:sz w:val="24"/>
          <w:szCs w:val="24"/>
        </w:rPr>
        <w:t>Малые формы фольклора.</w:t>
      </w:r>
      <w:r w:rsidR="006168F5">
        <w:rPr>
          <w:rFonts w:ascii="Times New Roman" w:hAnsi="Times New Roman" w:cs="Times New Roman"/>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Русские народные сказки.</w:t>
      </w:r>
      <w:r>
        <w:rPr>
          <w:rFonts w:ascii="Times New Roman" w:hAnsi="Times New Roman" w:cs="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Поэзия.</w:t>
      </w:r>
      <w:r>
        <w:rPr>
          <w:rFonts w:ascii="Times New Roman" w:hAnsi="Times New Roman" w:cs="Times New Roman"/>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Проза.</w:t>
      </w:r>
      <w:r>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п.33.1.2. ФОП ДО. От 2 до 3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6A330C">
        <w:rPr>
          <w:rFonts w:ascii="Times New Roman" w:hAnsi="Times New Roman" w:cs="Times New Roman"/>
          <w:b/>
          <w:sz w:val="24"/>
          <w:szCs w:val="24"/>
        </w:rPr>
        <w:t xml:space="preserve">   </w:t>
      </w:r>
      <w:r>
        <w:rPr>
          <w:rFonts w:ascii="Times New Roman" w:hAnsi="Times New Roman" w:cs="Times New Roman"/>
          <w:b/>
          <w:sz w:val="24"/>
          <w:szCs w:val="24"/>
        </w:rPr>
        <w:t>Малые формы фольклора</w:t>
      </w:r>
      <w:r>
        <w:rPr>
          <w:rFonts w:ascii="Times New Roman" w:hAnsi="Times New Roman" w:cs="Times New Roman"/>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Русские народные сказки.</w:t>
      </w:r>
      <w:r>
        <w:rPr>
          <w:rFonts w:ascii="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Фольклор народов мира.</w:t>
      </w:r>
      <w:r>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Произведения поэтов и писателей России. 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158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A330C">
        <w:rPr>
          <w:rFonts w:ascii="Times New Roman" w:hAnsi="Times New Roman" w:cs="Times New Roman"/>
          <w:sz w:val="24"/>
          <w:szCs w:val="24"/>
        </w:rPr>
        <w:t xml:space="preserve">   </w:t>
      </w:r>
      <w:r>
        <w:rPr>
          <w:rFonts w:ascii="Times New Roman" w:hAnsi="Times New Roman" w:cs="Times New Roman"/>
          <w:b/>
          <w:sz w:val="24"/>
          <w:szCs w:val="24"/>
        </w:rPr>
        <w:t>Произведения поэтов и писателей разных стран.</w:t>
      </w:r>
      <w:r>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п.33.1.3. ФОП ДО. От 3 до 4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Малые формы фольклора.</w:t>
      </w:r>
      <w:r>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Русские народные сказки.</w:t>
      </w:r>
      <w:r>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Произведения поэтов и писателей России. Поэзия.</w:t>
      </w:r>
      <w:r>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159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Произведения поэтов и писателей разных стран. 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Проза.</w:t>
      </w:r>
      <w:r>
        <w:rPr>
          <w:rFonts w:ascii="Times New Roman" w:hAnsi="Times New Roman" w:cs="Times New Roman"/>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п.33.1.4. ФОП ДО. От 4 до 5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Малые формы фольклора</w:t>
      </w:r>
      <w:r>
        <w:rPr>
          <w:rFonts w:ascii="Times New Roman" w:hAnsi="Times New Roman" w:cs="Times New Roman"/>
          <w:sz w:val="24"/>
          <w:szCs w:val="24"/>
        </w:rPr>
        <w:t>.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Фольклор народов мира.</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Песенки.</w:t>
      </w:r>
      <w:r>
        <w:rPr>
          <w:rFonts w:ascii="Times New Roman" w:hAnsi="Times New Roman" w:cs="Times New Roman"/>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Произведения поэтов и писателей России.</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Поэзия</w:t>
      </w:r>
      <w:r>
        <w:rPr>
          <w:rFonts w:ascii="Times New Roman" w:hAnsi="Times New Roman" w:cs="Times New Roman"/>
          <w:sz w:val="24"/>
          <w:szCs w:val="24"/>
        </w:rPr>
        <w:t>.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160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Проза.</w:t>
      </w:r>
      <w:r>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Литературные сказки.</w:t>
      </w:r>
      <w:r>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Произведения поэтов и писателей разных стран.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Поэзия</w:t>
      </w:r>
      <w:r>
        <w:rPr>
          <w:rFonts w:ascii="Times New Roman" w:hAnsi="Times New Roman" w:cs="Times New Roman"/>
          <w:sz w:val="24"/>
          <w:szCs w:val="24"/>
        </w:rPr>
        <w:t>.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161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п.33.1.5. ФОП ДО. От 5 до 6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Малые формы фольклора. </w:t>
      </w:r>
      <w:r>
        <w:rPr>
          <w:rFonts w:ascii="Times New Roman" w:hAnsi="Times New Roman" w:cs="Times New Roman"/>
          <w:sz w:val="24"/>
          <w:szCs w:val="24"/>
        </w:rPr>
        <w:t xml:space="preserve">Загадки, небылицы, дразнилки, считалки, пословицы, поговорки, заклички, народные песенки, прибаутки, скороговорки.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Русские народные сказки</w:t>
      </w:r>
      <w:r>
        <w:rPr>
          <w:rFonts w:ascii="Times New Roman" w:hAnsi="Times New Roman" w:cs="Times New Roman"/>
          <w:sz w:val="24"/>
          <w:szCs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Сказки народов мира.</w:t>
      </w:r>
      <w:r>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Произведения поэтов и писателей России.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Поэзия.</w:t>
      </w:r>
      <w:r>
        <w:rPr>
          <w:rFonts w:ascii="Times New Roman" w:hAnsi="Times New Roman" w:cs="Times New Roman"/>
          <w:sz w:val="24"/>
          <w:szCs w:val="24"/>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Проза.</w:t>
      </w:r>
      <w:r>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162 выбору); Ушинский К.Д. "Четыре желания"; Фадеева О. "Фрося - ель обыкновенная"; Шим Э.Ю. "Петух и наседка", "Солнечная капля" (по выбору).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Литературные сказки.</w:t>
      </w:r>
      <w:r>
        <w:rPr>
          <w:rFonts w:ascii="Times New Roman" w:hAnsi="Times New Roman" w:cs="Times New Roman"/>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Произведения поэтов и писателей разных стран.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Поэзия</w:t>
      </w:r>
      <w:r>
        <w:rPr>
          <w:rFonts w:ascii="Times New Roman" w:hAnsi="Times New Roman" w:cs="Times New Roman"/>
          <w:sz w:val="24"/>
          <w:szCs w:val="24"/>
        </w:rPr>
        <w:t>.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Литературные сказки.</w:t>
      </w:r>
      <w:r>
        <w:rPr>
          <w:rFonts w:ascii="Times New Roman" w:hAnsi="Times New Roman" w:cs="Times New Roman"/>
          <w:sz w:val="24"/>
          <w:szCs w:val="24"/>
        </w:rPr>
        <w:t xml:space="preserve"> </w:t>
      </w:r>
      <w:r>
        <w:rPr>
          <w:rFonts w:ascii="Times New Roman" w:hAnsi="Times New Roman" w:cs="Times New Roman"/>
          <w:b/>
          <w:sz w:val="24"/>
          <w:szCs w:val="24"/>
        </w:rPr>
        <w:t>Сказки-повести</w:t>
      </w:r>
      <w:r>
        <w:rPr>
          <w:rFonts w:ascii="Times New Roman" w:hAnsi="Times New Roman" w:cs="Times New Roman"/>
          <w:sz w:val="24"/>
          <w:szCs w:val="24"/>
        </w:rPr>
        <w:t xml:space="preserve">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п.33.1.6. ФОП ДО. От 6 до 7 лет. Малые формы фольклора.</w:t>
      </w:r>
      <w:r>
        <w:rPr>
          <w:rFonts w:ascii="Times New Roman" w:hAnsi="Times New Roman" w:cs="Times New Roman"/>
          <w:sz w:val="24"/>
          <w:szCs w:val="24"/>
        </w:rPr>
        <w:t xml:space="preserve"> Загадки, небылицы, дразнилки, считалки, пословицы, поговорки, заклинки, народные песенки, прибаутки, скороговорки</w:t>
      </w:r>
      <w:r>
        <w:rPr>
          <w:rFonts w:ascii="Times New Roman" w:hAnsi="Times New Roman" w:cs="Times New Roman"/>
          <w:b/>
          <w:sz w:val="24"/>
          <w:szCs w:val="24"/>
        </w:rPr>
        <w:t>.</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Русские народные сказки.</w:t>
      </w:r>
      <w:r>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Былины.</w:t>
      </w:r>
      <w:r>
        <w:rPr>
          <w:rFonts w:ascii="Times New Roman" w:hAnsi="Times New Roman" w:cs="Times New Roman"/>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Сказки народов мира.</w:t>
      </w:r>
      <w:r>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Произведения поэтов и писателей России. </w:t>
      </w:r>
    </w:p>
    <w:p w:rsidR="006A330C"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Поэзия</w:t>
      </w:r>
      <w:r>
        <w:rPr>
          <w:rFonts w:ascii="Times New Roman" w:hAnsi="Times New Roman" w:cs="Times New Roman"/>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Проза.</w:t>
      </w:r>
      <w:r>
        <w:rPr>
          <w:rFonts w:ascii="Times New Roman" w:hAnsi="Times New Roman" w:cs="Times New Roman"/>
          <w:sz w:val="24"/>
          <w:szCs w:val="24"/>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Литературные сказки.</w:t>
      </w:r>
      <w:r>
        <w:rPr>
          <w:rFonts w:ascii="Times New Roman" w:hAnsi="Times New Roman" w:cs="Times New Roman"/>
          <w:sz w:val="24"/>
          <w:szCs w:val="24"/>
        </w:rPr>
        <w:t xml:space="preserve">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Произведения поэтов и писателей разных стран. Поэзия.</w:t>
      </w:r>
      <w:r>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Литературные сказки.</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Сказки-повести</w:t>
      </w:r>
      <w:r>
        <w:rPr>
          <w:rFonts w:ascii="Times New Roman" w:hAnsi="Times New Roman" w:cs="Times New Roman"/>
          <w:sz w:val="24"/>
          <w:szCs w:val="24"/>
        </w:rPr>
        <w:t xml:space="preserve">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п.33.2. ФОП ДО. Примерный перечень музыкальных произведений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п.33.2.1. ФОП ДО. От 2 месяцев до 1 года.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Слушание.</w:t>
      </w:r>
      <w:r>
        <w:rPr>
          <w:rFonts w:ascii="Times New Roman" w:hAnsi="Times New Roman" w:cs="Times New Roman"/>
          <w:sz w:val="24"/>
          <w:szCs w:val="24"/>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Подпевание.</w:t>
      </w:r>
      <w:r>
        <w:rPr>
          <w:rFonts w:ascii="Times New Roman" w:hAnsi="Times New Roman" w:cs="Times New Roman"/>
          <w:sz w:val="24"/>
          <w:szCs w:val="24"/>
        </w:rPr>
        <w:t xml:space="preserve"> "Петушок", "Ладушки", "Идет коза рогатая", "Баюшки-баю", "Ой, люлюшки, люлюшки"; "Кап-кап"; прибаутки, скороговорки, пестушки и игры с пением.</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Музыкально-ритмические движение.</w:t>
      </w:r>
      <w:r>
        <w:rPr>
          <w:rFonts w:ascii="Times New Roman" w:hAnsi="Times New Roman" w:cs="Times New Roman"/>
          <w:sz w:val="24"/>
          <w:szCs w:val="24"/>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Пляски.</w:t>
      </w:r>
      <w:r>
        <w:rPr>
          <w:rFonts w:ascii="Times New Roman" w:hAnsi="Times New Roman" w:cs="Times New Roman"/>
          <w:sz w:val="24"/>
          <w:szCs w:val="24"/>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п.33.2.2. ФОП ДО. От 1 года до 1 года 6 месяцев. Слушание.</w:t>
      </w:r>
      <w:r>
        <w:rPr>
          <w:rFonts w:ascii="Times New Roman" w:hAnsi="Times New Roman" w:cs="Times New Roman"/>
          <w:sz w:val="24"/>
          <w:szCs w:val="24"/>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165       </w:t>
      </w:r>
      <w:r>
        <w:rPr>
          <w:rFonts w:ascii="Times New Roman" w:hAnsi="Times New Roman" w:cs="Times New Roman"/>
          <w:b/>
          <w:sz w:val="24"/>
          <w:szCs w:val="24"/>
        </w:rPr>
        <w:t>Пение и подпевание.</w:t>
      </w:r>
      <w:r>
        <w:rPr>
          <w:rFonts w:ascii="Times New Roman" w:hAnsi="Times New Roman" w:cs="Times New Roman"/>
          <w:sz w:val="24"/>
          <w:szCs w:val="24"/>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 Образные упражнения. "Зайка и мишка", муз. Е. Тиличеевой; "Идет коза рогатая", рус. нар. мелодия; "Собачка", муз. М. Раухвергера</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Музыкально-ритмические движения</w:t>
      </w:r>
      <w:r>
        <w:rPr>
          <w:rFonts w:ascii="Times New Roman" w:hAnsi="Times New Roman" w:cs="Times New Roman"/>
          <w:sz w:val="24"/>
          <w:szCs w:val="24"/>
        </w:rPr>
        <w:t>.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п.33.2.3. ФОП ДО. От 1 года 6 месяцев до 2 лет. Слушание.</w:t>
      </w:r>
      <w:r>
        <w:rPr>
          <w:rFonts w:ascii="Times New Roman"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Пение и подпевание.</w:t>
      </w:r>
      <w:r>
        <w:rPr>
          <w:rFonts w:ascii="Times New Roman" w:hAnsi="Times New Roman" w:cs="Times New Roman"/>
          <w:sz w:val="24"/>
          <w:szCs w:val="24"/>
        </w:rPr>
        <w:t xml:space="preserve">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Музыкально-ритмические движения</w:t>
      </w:r>
      <w:r>
        <w:rPr>
          <w:rFonts w:ascii="Times New Roman" w:hAnsi="Times New Roman" w:cs="Times New Roman"/>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r>
        <w:rPr>
          <w:rFonts w:ascii="Times New Roman" w:hAnsi="Times New Roman" w:cs="Times New Roman"/>
          <w:b/>
          <w:sz w:val="24"/>
          <w:szCs w:val="24"/>
        </w:rPr>
        <w:t>Пляска.</w:t>
      </w:r>
      <w:r>
        <w:rPr>
          <w:rFonts w:ascii="Times New Roman"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Варной.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Образные упражнения.</w:t>
      </w:r>
      <w:r>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r>
        <w:rPr>
          <w:rFonts w:ascii="Times New Roman" w:hAnsi="Times New Roman" w:cs="Times New Roman"/>
          <w:b/>
          <w:sz w:val="24"/>
          <w:szCs w:val="24"/>
        </w:rPr>
        <w:t>Игры с пением</w:t>
      </w:r>
      <w:r>
        <w:rPr>
          <w:rFonts w:ascii="Times New Roman" w:hAnsi="Times New Roman" w:cs="Times New Roman"/>
          <w:sz w:val="24"/>
          <w:szCs w:val="24"/>
        </w:rPr>
        <w:t>.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Инсценирование, рус. нар. сказок </w:t>
      </w:r>
      <w:r>
        <w:rPr>
          <w:rFonts w:ascii="Times New Roman" w:hAnsi="Times New Roman" w:cs="Times New Roman"/>
          <w:sz w:val="24"/>
          <w:szCs w:val="24"/>
        </w:rPr>
        <w:t xml:space="preserve">("Репка",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п.33.2.4. ФОП ДО. От 2 до 3 лет. Слушание.</w:t>
      </w:r>
      <w:r>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Пение.</w:t>
      </w:r>
      <w:r>
        <w:rPr>
          <w:rFonts w:ascii="Times New Roman"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Музыкально-ритмические движения.</w:t>
      </w:r>
      <w:r>
        <w:rPr>
          <w:rFonts w:ascii="Times New Roman"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Рассказы с музыкальными иллюстрациями. "Птички", муз. Г. Фрида; "Праздничная прогулка", муз. А. Александрова. Игры с пением. "Игра с мишкой", муз. Г. Финаровского; "Кто у нас хороший?", рус. нар. песня.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Музыкальные забавы.</w:t>
      </w:r>
      <w:r>
        <w:rPr>
          <w:rFonts w:ascii="Times New Roman" w:hAnsi="Times New Roman" w:cs="Times New Roman"/>
          <w:sz w:val="24"/>
          <w:szCs w:val="24"/>
        </w:rPr>
        <w:t xml:space="preserve"> "Из-за леса, из-за гор", Т. Казакова; "Котик и козлик", муз. Ц. Кюи. </w:t>
      </w:r>
      <w:r>
        <w:rPr>
          <w:rFonts w:ascii="Times New Roman" w:hAnsi="Times New Roman" w:cs="Times New Roman"/>
          <w:b/>
          <w:sz w:val="24"/>
          <w:szCs w:val="24"/>
        </w:rPr>
        <w:t>Инсценирование песен.</w:t>
      </w:r>
      <w:r>
        <w:rPr>
          <w:rFonts w:ascii="Times New Roman" w:hAnsi="Times New Roman" w:cs="Times New Roman"/>
          <w:sz w:val="24"/>
          <w:szCs w:val="24"/>
        </w:rPr>
        <w:t xml:space="preserve"> "Кошка и котенок", муз. М. Красева, сл. О. Высотской; "Неваляшки", муз. 3. Левиной; Компанейца.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п.33.2.5. ФОП ДО. От 3 до 4 лет. Слушание</w:t>
      </w:r>
      <w:r>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Пение.</w:t>
      </w:r>
      <w:r>
        <w:rPr>
          <w:rFonts w:ascii="Times New Roman" w:hAnsi="Times New Roman" w:cs="Times New Roman"/>
          <w:sz w:val="24"/>
          <w:szCs w:val="24"/>
        </w:rPr>
        <w:t xml:space="preserve"> 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Песенное творчество.</w:t>
      </w:r>
      <w:r>
        <w:rPr>
          <w:rFonts w:ascii="Times New Roman"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Музыкально-ритмические движения.</w:t>
      </w:r>
      <w:r>
        <w:rPr>
          <w:rFonts w:ascii="Times New Roman" w:hAnsi="Times New Roman" w:cs="Times New Roman"/>
          <w:sz w:val="24"/>
          <w:szCs w:val="24"/>
        </w:rPr>
        <w:t xml:space="preserve"> 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Этюды-драматизации. </w:t>
      </w:r>
      <w:r>
        <w:rPr>
          <w:rFonts w:ascii="Times New Roman" w:hAnsi="Times New Roman" w:cs="Times New Roman"/>
          <w:sz w:val="24"/>
          <w:szCs w:val="24"/>
        </w:rPr>
        <w:t xml:space="preserve">"Зайцы и лиса", муз. Е. Вихаревой; "Медвежата", муз. М. Красева, сл. Н. Френкель; "Птички летают", муз. Л. Банниковой; "Жуки", венгер. нар. мелодия, обраб. Л. Вишкарева. 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Хороводы и пляски</w:t>
      </w:r>
      <w:r>
        <w:rPr>
          <w:rFonts w:ascii="Times New Roman" w:hAnsi="Times New Roman"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Характерные танцы. "Танец снежинок", муз. Бекмана; "Фонарики", муз. Р. Рустамова; "Танец зайчиков", рус. нар. мелодия; "Вышли куклы танцевать", муз. В. Витлина.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Развитие танцевально-игрового творчества. </w:t>
      </w:r>
      <w:r>
        <w:rPr>
          <w:rFonts w:ascii="Times New Roman" w:hAnsi="Times New Roman" w:cs="Times New Roman"/>
          <w:sz w:val="24"/>
          <w:szCs w:val="24"/>
        </w:rPr>
        <w:t xml:space="preserve">"Пляска",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Музыкально-дидактические игры.</w:t>
      </w:r>
      <w:r>
        <w:rPr>
          <w:rFonts w:ascii="Times New Roman" w:hAnsi="Times New Roman" w:cs="Times New Roman"/>
          <w:sz w:val="24"/>
          <w:szCs w:val="24"/>
        </w:rPr>
        <w:t xml:space="preserve"> Развитие звуковысотного слуха.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п.33.2.6. ФОП ДО. От 4 лет до 5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Слушание.</w:t>
      </w:r>
      <w:r>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Пение.</w:t>
      </w:r>
      <w:r>
        <w:rPr>
          <w:rFonts w:ascii="Times New Roman" w:hAnsi="Times New Roman" w:cs="Times New Roman"/>
          <w:sz w:val="24"/>
          <w:szCs w:val="24"/>
        </w:rPr>
        <w:t xml:space="preserve">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Игровые упражнения.</w:t>
      </w:r>
      <w:r>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168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Этюды-драматизации.</w:t>
      </w:r>
      <w:r>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Хороводы и пляски.</w:t>
      </w:r>
      <w:r>
        <w:rPr>
          <w:rFonts w:ascii="Times New Roman" w:hAnsi="Times New Roman" w:cs="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Характерные танцы.</w:t>
      </w:r>
      <w:r>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Музыкальные игры.</w:t>
      </w:r>
      <w:r>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Игры с пением.</w:t>
      </w:r>
      <w:r>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r>
        <w:rPr>
          <w:rFonts w:ascii="Times New Roman" w:hAnsi="Times New Roman" w:cs="Times New Roman"/>
          <w:b/>
          <w:sz w:val="24"/>
          <w:szCs w:val="24"/>
        </w:rPr>
        <w:t>Песенное творчество.</w:t>
      </w:r>
      <w:r>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Развитие танцевально-игрового творчества.</w:t>
      </w:r>
      <w:r>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r>
        <w:rPr>
          <w:rFonts w:ascii="Times New Roman" w:hAnsi="Times New Roman" w:cs="Times New Roman"/>
          <w:b/>
          <w:sz w:val="24"/>
          <w:szCs w:val="24"/>
        </w:rPr>
        <w:t>Музыкально-дидактические игры.</w:t>
      </w:r>
      <w:r>
        <w:rPr>
          <w:rFonts w:ascii="Times New Roman" w:hAnsi="Times New Roman" w:cs="Times New Roman"/>
          <w:sz w:val="24"/>
          <w:szCs w:val="24"/>
        </w:rPr>
        <w:t xml:space="preserve"> Развитие звуковысотного слуха. "Птицы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Игра на детских музыкальных инструментах.</w:t>
      </w:r>
      <w:r>
        <w:rPr>
          <w:rFonts w:ascii="Times New Roman" w:hAnsi="Times New Roman" w:cs="Times New Roman"/>
          <w:sz w:val="24"/>
          <w:szCs w:val="24"/>
        </w:rPr>
        <w:t xml:space="preserve"> "Гармошка", "Небо синее", "Андрей-воробей", муз. Е. Тиличеевой, сл. М. Долинова; "Сорока-сорока", рус. нар. прибаутка, обр. Т. Попатенко. п.33.2.7. ФОП ДО. От 5 лет до 6 лет. 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r>
        <w:rPr>
          <w:rFonts w:ascii="Times New Roman" w:hAnsi="Times New Roman" w:cs="Times New Roman"/>
          <w:b/>
          <w:sz w:val="24"/>
          <w:szCs w:val="24"/>
        </w:rPr>
        <w:t>Пение.</w:t>
      </w:r>
      <w:r>
        <w:rPr>
          <w:rFonts w:ascii="Times New Roman" w:hAnsi="Times New Roman" w:cs="Times New Roman"/>
          <w:sz w:val="24"/>
          <w:szCs w:val="24"/>
        </w:rPr>
        <w:t xml:space="preserve"> </w:t>
      </w:r>
      <w:r>
        <w:rPr>
          <w:rFonts w:ascii="Times New Roman" w:hAnsi="Times New Roman" w:cs="Times New Roman"/>
          <w:b/>
          <w:sz w:val="24"/>
          <w:szCs w:val="24"/>
        </w:rPr>
        <w:t>Упражнения на развитие слуха и голоса.</w:t>
      </w:r>
      <w:r>
        <w:rPr>
          <w:rFonts w:ascii="Times New Roman" w:hAnsi="Times New Roman" w:cs="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Песни.</w:t>
      </w:r>
      <w:r>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Песенное творчество. </w:t>
      </w:r>
      <w:r>
        <w:rPr>
          <w:rFonts w:ascii="Times New Roman" w:hAnsi="Times New Roman" w:cs="Times New Roman"/>
          <w:sz w:val="24"/>
          <w:szCs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Музыкально-ритмические движения.</w:t>
      </w:r>
      <w:r>
        <w:rPr>
          <w:rFonts w:ascii="Times New Roman" w:hAnsi="Times New Roman" w:cs="Times New Roman"/>
          <w:sz w:val="24"/>
          <w:szCs w:val="24"/>
        </w:rPr>
        <w:t xml:space="preserve"> Упражнения. "Шаг и бег", муз. Н. Надененко; "Плавные руки", муз. Р. Глиэра ("Вальс", фрагмент); "Кто лучше скачет", муз. Т. Ломовой; "Росинки", муз. С. Майкапара. Упражнения с предметами. "Упражнения с мячами", муз. Т. Ломовой; "Вальс", муз. Ф. Бургмюллера.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Этюды.</w:t>
      </w:r>
      <w:r>
        <w:rPr>
          <w:rFonts w:ascii="Times New Roman" w:hAnsi="Times New Roman" w:cs="Times New Roman"/>
          <w:sz w:val="24"/>
          <w:szCs w:val="24"/>
        </w:rPr>
        <w:t xml:space="preserve"> "Тихий танец" (тема из вариаций), муз. В. Моцарта.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Танцы и пляски.</w:t>
      </w:r>
      <w:r>
        <w:rPr>
          <w:rFonts w:ascii="Times New Roman"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Характерные танцы. </w:t>
      </w:r>
      <w:r>
        <w:rPr>
          <w:rFonts w:ascii="Times New Roman" w:hAnsi="Times New Roman" w:cs="Times New Roman"/>
          <w:sz w:val="24"/>
          <w:szCs w:val="24"/>
        </w:rPr>
        <w:t xml:space="preserve">"Матрешки", муз. Б. Мокроусова; "Пляска Петрушек", "Танец Снегурочки и снежинок", муз. Р. Глиэра.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Хороводы.</w:t>
      </w:r>
      <w:r>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Музыкальные игры.</w:t>
      </w:r>
      <w:r>
        <w:rPr>
          <w:rFonts w:ascii="Times New Roman" w:hAnsi="Times New Roman" w:cs="Times New Roman"/>
          <w:sz w:val="24"/>
          <w:szCs w:val="24"/>
        </w:rPr>
        <w:t xml:space="preserve"> Игры. "Не выпустим", муз. Т. Ломовой; "Будь ловким!", муз. Н. Ладухина; "Ищи игрушку", "Найди себе пару", латв. нар. мелодия, обраб. Т. Попатенко.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Игры с пением.</w:t>
      </w:r>
      <w:r>
        <w:rPr>
          <w:rFonts w:ascii="Times New Roman" w:hAnsi="Times New Roman" w:cs="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Музыкально-дидактические игры.</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Инсценировки и музыкальные спектакли.</w:t>
      </w:r>
      <w:r>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Развитие танцевально-игрового творчества</w:t>
      </w:r>
      <w:r>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Игра на детских музыкальных инструментах.</w:t>
      </w:r>
      <w:r>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 33.2.8. ФОП ДО. От 6 лет до 7 лет.</w:t>
      </w:r>
      <w:r>
        <w:rPr>
          <w:rFonts w:ascii="Times New Roman" w:hAnsi="Times New Roman" w:cs="Times New Roman"/>
          <w:sz w:val="24"/>
          <w:szCs w:val="24"/>
        </w:rPr>
        <w:t xml:space="preserve"> </w:t>
      </w:r>
      <w:r>
        <w:rPr>
          <w:rFonts w:ascii="Times New Roman" w:hAnsi="Times New Roman" w:cs="Times New Roman"/>
          <w:b/>
          <w:sz w:val="24"/>
          <w:szCs w:val="24"/>
        </w:rPr>
        <w:t>Слушание.</w:t>
      </w:r>
      <w:r>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Пение.</w:t>
      </w:r>
      <w:r>
        <w:rPr>
          <w:rFonts w:ascii="Times New Roman" w:hAnsi="Times New Roman" w:cs="Times New Roman"/>
          <w:sz w:val="24"/>
          <w:szCs w:val="24"/>
        </w:rPr>
        <w:t xml:space="preserve"> </w:t>
      </w:r>
      <w:r>
        <w:rPr>
          <w:rFonts w:ascii="Times New Roman" w:hAnsi="Times New Roman" w:cs="Times New Roman"/>
          <w:b/>
          <w:sz w:val="24"/>
          <w:szCs w:val="24"/>
        </w:rPr>
        <w:t>Упражнения на развитие слуха и голоса.</w:t>
      </w:r>
      <w:r>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Песни.</w:t>
      </w:r>
      <w:r>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Песенное творчество.</w:t>
      </w:r>
      <w:r>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Музыкально-ритмические движения Упражнения</w:t>
      </w:r>
      <w:r>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Этюды.</w:t>
      </w:r>
      <w:r>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Танцы и пляски.</w:t>
      </w:r>
      <w:r>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Характерные танцы.</w:t>
      </w:r>
      <w:r>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Хороводы.</w:t>
      </w:r>
      <w:r>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Музыкальные игры.</w:t>
      </w:r>
      <w:r>
        <w:rPr>
          <w:rFonts w:ascii="Times New Roman" w:hAnsi="Times New Roman" w:cs="Times New Roman"/>
          <w:sz w:val="24"/>
          <w:szCs w:val="24"/>
        </w:rPr>
        <w:t xml:space="preserve">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Игры с пением.</w:t>
      </w:r>
      <w:r>
        <w:rPr>
          <w:rFonts w:ascii="Times New Roman"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171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Музыкально-дидактические игры</w:t>
      </w:r>
      <w:r>
        <w:rPr>
          <w:rFonts w:ascii="Times New Roman" w:hAnsi="Times New Roman" w:cs="Times New Roman"/>
          <w:sz w:val="24"/>
          <w:szCs w:val="24"/>
        </w:rPr>
        <w:t xml:space="preserve">. </w:t>
      </w:r>
      <w:r>
        <w:rPr>
          <w:rFonts w:ascii="Times New Roman" w:hAnsi="Times New Roman" w:cs="Times New Roman"/>
          <w:b/>
          <w:sz w:val="24"/>
          <w:szCs w:val="24"/>
        </w:rPr>
        <w:t>Развитие звуковысотного слуха.</w:t>
      </w:r>
      <w:r>
        <w:rPr>
          <w:rFonts w:ascii="Times New Roman" w:hAnsi="Times New Roman" w:cs="Times New Roman"/>
          <w:sz w:val="24"/>
          <w:szCs w:val="24"/>
        </w:rPr>
        <w:t xml:space="preserve"> "Три поросенка", "Подумай, отгадай", "Звуки разные бывают", "Веселые Петрушки".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Развитие чувства ритма.</w:t>
      </w:r>
      <w:r>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Развитие диатонического слуха.</w:t>
      </w:r>
      <w:r>
        <w:rPr>
          <w:rFonts w:ascii="Times New Roman" w:hAnsi="Times New Roman" w:cs="Times New Roman"/>
          <w:sz w:val="24"/>
          <w:szCs w:val="24"/>
        </w:rPr>
        <w:t xml:space="preserve"> "Громко-тихо запоем", "Звенящие колокольчики, ищи". Развитие восприятия музыки. "На лугу", "Песня - танец - марш", "Времена года", "Наши любимые произведения".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Развитие музыкальной памяти.</w:t>
      </w:r>
      <w:r>
        <w:rPr>
          <w:rFonts w:ascii="Times New Roman" w:hAnsi="Times New Roman" w:cs="Times New Roman"/>
          <w:sz w:val="24"/>
          <w:szCs w:val="24"/>
        </w:rPr>
        <w:t xml:space="preserve"> "Назови композитора", "Угадай песню", "Повтори мелодию", "Узнай произведение".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Инсценировки и музыкальные спектакли.</w:t>
      </w:r>
      <w:r>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124804"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Развитие танцевально-игрового творчества.</w:t>
      </w:r>
      <w:r>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Игра на детских музыкальных инструментах.</w:t>
      </w:r>
      <w:r>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п.33.3. ФОП ДО.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Примерный перечень произведений изобразительного искусства п.33.3.1. ФОП ДО. От 2 до 3 лет.</w:t>
      </w:r>
      <w:r>
        <w:rPr>
          <w:rFonts w:ascii="Times New Roman" w:hAnsi="Times New Roman" w:cs="Times New Roman"/>
          <w:sz w:val="24"/>
          <w:szCs w:val="24"/>
        </w:rPr>
        <w:t xml:space="preserve"> Иллюстрации к книгам: В.Г. Сутеев "Кораблик", "Кто сказал мяу?", "Цыпленок и Утенок"; Ю.А. Васнецов к книге "Колобок", "Теремок".</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33.3.2. ФОП ДО. От 3 до 4 лет. Иллюстрации к книгам:</w:t>
      </w:r>
      <w:r>
        <w:rPr>
          <w:rFonts w:ascii="Times New Roman" w:hAnsi="Times New Roman" w:cs="Times New Roman"/>
          <w:sz w:val="24"/>
          <w:szCs w:val="24"/>
        </w:rPr>
        <w:t xml:space="preserve">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п.33.3.3. ФОП ДО. От 4 до 5 лет.</w:t>
      </w:r>
      <w:r>
        <w:rPr>
          <w:rFonts w:ascii="Times New Roman" w:hAnsi="Times New Roman" w:cs="Times New Roman"/>
          <w:sz w:val="24"/>
          <w:szCs w:val="24"/>
        </w:rPr>
        <w:t xml:space="preserve">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Иллюстрации, репродукции картин:</w:t>
      </w:r>
      <w:r>
        <w:rPr>
          <w:rFonts w:ascii="Times New Roman" w:hAnsi="Times New Roman" w:cs="Times New Roman"/>
          <w:sz w:val="24"/>
          <w:szCs w:val="24"/>
        </w:rPr>
        <w:t xml:space="preserve"> И.Е. Репин "Яблоки и листья"; В.М. Васнецов "Снегурочка"; В.А. Тропинин "Девочка с куклой"; А.И. Бортников "Весна 172 пришла"; А.Н. Комаров "Наводнение"; И.И. Левитан "Сирень"; И.И. Машков "Рябинка", "Малинка". Иллюстрации к книгам: В.В. Лебедев к книге С.Я. Маршака "Усатыйполосатый". </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п.33.3.4. ФОП ДО. От 5 до 6 лет. Иллюстрации, репродукции картин:</w:t>
      </w:r>
      <w:r>
        <w:rPr>
          <w:rFonts w:ascii="Times New Roman"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Иллюстрации к книгам:</w:t>
      </w:r>
      <w:r>
        <w:rPr>
          <w:rFonts w:ascii="Times New Roman" w:hAnsi="Times New Roman" w:cs="Times New Roman"/>
          <w:sz w:val="24"/>
          <w:szCs w:val="24"/>
        </w:rPr>
        <w:t xml:space="preserve"> И.Я. Билибин "Сестрица Аленушка и братец Иванушка", "Царевна-лягушка", "Василиса Прекрасная".</w:t>
      </w:r>
    </w:p>
    <w:p w:rsidR="000F60C1" w:rsidRDefault="006168F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п.33.3.5. ФОП ДО. От 6 до 7 лет. Иллюстрации, репродукции картин:</w:t>
      </w:r>
      <w:r>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Иллюстрации к книгам:</w:t>
      </w:r>
      <w:r>
        <w:rPr>
          <w:rFonts w:ascii="Times New Roman" w:hAnsi="Times New Roman" w:cs="Times New Roman"/>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r>
        <w:rPr>
          <w:rFonts w:ascii="Times New Roman" w:hAnsi="Times New Roman" w:cs="Times New Roman"/>
          <w:b/>
          <w:sz w:val="24"/>
          <w:szCs w:val="24"/>
        </w:rPr>
        <w:t xml:space="preserve">". </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п.33.4. ФОП ДО. Примерный перечень анимационных произведений.</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124804"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 --------------------------------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0F60C1" w:rsidRDefault="006168F5">
      <w:pPr>
        <w:spacing w:after="0"/>
        <w:jc w:val="both"/>
        <w:rPr>
          <w:rFonts w:ascii="Times New Roman" w:hAnsi="Times New Roman" w:cs="Times New Roman"/>
          <w:sz w:val="24"/>
          <w:szCs w:val="24"/>
        </w:rPr>
      </w:pPr>
      <w:r>
        <w:rPr>
          <w:rFonts w:ascii="Times New Roman" w:hAnsi="Times New Roman" w:cs="Times New Roman"/>
          <w:b/>
          <w:sz w:val="24"/>
          <w:szCs w:val="24"/>
        </w:rPr>
        <w:t>33.4.1. ФОП ДО.</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Для детей дошкольного возраста (с пяти лет) Анимационный сериал "Тима и Тома", студия "Рики", реж. А. Борисова, А. Жидков, О. Мусин, А. Бахурин и другие, 2015.</w:t>
      </w:r>
    </w:p>
    <w:p w:rsidR="00124804"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"Паровозик из Ромашкова", студия Союзмультфильм, реж. В. Дегтярев, 1967.</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"Мама для мамонтенка", студия "Союзмультфильм", режиссер О. Чуркин, 1981.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"Катерок", студия "Союзмультфильм", режиссер И. Ковалевская, 1970.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"Союзмультфильм", режиссер В. Бордзиловский, 1974.</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"Гадкий утенок", студия "Союзмультфильм", режиссер В. Дегтярев.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"Котенок по имени Гав", студия Союзмультфильм, режиссер Л. Атаманов.</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"Маугли", студия "Союзмультфильм", режиссер Р. Давыдов, 1971.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"Кот Леопольд", студия "Экран", режиссер А. Резников, 1975 - 1987.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"Рикки-Тикки-Тави", студия "Союзмультфильм", режиссер А. СнежкоБлоцкой, 1965.</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"Дюймовочка", студия "Союзмульфильм", режиссер Л. Амальрик, 1964.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"Пластилиновая ворона", ТО "Экран", режиссер А. Татарский, 1981.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"Каникулы Бонифация", студия "Союзмультфильм", режиссер Ф. Хитрук, 1965.</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"Последний лепесток", студия "Союзмультфильм", режиссер Р. Качанов, 1977.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"Умка" и "Умка ищет друга", студия "Союзмультфильм", режиссер В. Попов, В. Пекарь, 1969, 1970.</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"Умка на елке", студия "Союзмультфильм", режиссер А. Воробьев, 2019.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"Сладкая сказка", студия Союзмультфильм, режиссер В. Дегтярев, 1970.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Цикл фильмов "Чебурашка и крокодил Гена", студия "Союзмультфильм", режиссер Р. Качанов, 1969 - 1983.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Цикл фильмов "38 попугаев", студия "Союзмультфильм", режиссер И. У фимцев, 1976 - 91.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Цикл фильмов "Винни-Пух", студия "Союзмультфильм", режиссер Ф. Хитрук, 1969 - 1972.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"Золушка", студия "Союзмультфильм", режиссер И. Аксенчук, 1979.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"Союзмультфильм", режиссер В. Дегтярев, 1972.</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"Серебряное копытце", студия Союзмультфильм, режиссер Г. Сокольский, 1977.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"Щелкунчик", студия "Союзмультфильм", режиссер Б. Степанцев, 1973.</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"Гуси-лебеди", студия Союзмультфильм, режиссеры И. Иванов-Вано, А. Снежко-Блоцкая, 1949. Цикл фильмов "Приключение Незнайки и его друзей", студия "ТО Экран", режиссер коллектив авторов, 1971 - 1973. 33.4.2. Для детей старшего дошкольного возраста (6 - 7 лет).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"Малыш и Карлсон", студия "Союзмультфильм", режиссер Б. Степанцев, 1969.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"Варежка", студия "Союзмультфильм", режиссер Р. Качанов, 1967.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"Честное слово", студия "Экран", режиссер М. Новогрудская, 1978.</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"Вовка в тридевятом царстве", студия "Союзмультфильм", режиссер Б. Степанцев, 1965.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"Золотая антилопа", студия "Союзмультфильм", режиссер Л. Атаманов, 1954.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"Бременские музыканты", студия "Союзмультфильм", режиссер И. Ковалевская, 1969.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"Двенадцать месяцев", студия "Союзмультфильм", режиссер И. ИвановВано, М. Ботов, 1956. Фильм "Ежик в тумане", студия "Союзмультфильм", режиссер Ю. Норштейн, 1975.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"Девочка и дельфин", студия "Союзмультфильм", режиссер Р. Зельма, 1979.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"Верните Рекса", студия "Союзмультфильм", режиссер В. Пекарь, В. Попов. 1975.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"Сказка сказок", студия "Союзмультфильм", режиссер Ю. Норштейн, 1979.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Сериал "Смешарики", студии "Петербург", "Мастерфильм", коллектив авторов, 2004.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Сериал "Малышарики", студии "Петербург", "Мастерфильм", коллектив авторов, 2015.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Сериал "Домовенок Кузя", студия ТО "Экран", режиссер А. Зябликова, 2000 - 2002.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Сериал "Ну, погоди!", студия "Союзмультфильм", режиссер В. Котеночкин, 1969.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Сериал "Фиксики" (4 сезона), компания "Аэроплан", режиссер В. Бедошвили, 2010.</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Сериал "Оранжевая корова" (1 сезон), студия Союзмультфильм, режиссер Е. Ернова.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Сериал "Монсики" (2 сезона), студия "Рики", режиссер А. Бахурин.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0F60C1" w:rsidRDefault="006168F5">
      <w:pPr>
        <w:spacing w:after="0"/>
        <w:jc w:val="both"/>
        <w:rPr>
          <w:rFonts w:ascii="Times New Roman" w:hAnsi="Times New Roman" w:cs="Times New Roman"/>
          <w:b/>
          <w:sz w:val="24"/>
          <w:szCs w:val="24"/>
        </w:rPr>
      </w:pPr>
      <w:r>
        <w:rPr>
          <w:rFonts w:ascii="Times New Roman" w:hAnsi="Times New Roman" w:cs="Times New Roman"/>
          <w:b/>
          <w:sz w:val="24"/>
          <w:szCs w:val="24"/>
        </w:rPr>
        <w:t>33.4.3. Для детей старшего дошкольного возраста (7 - 8 лет).</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"Снежная королева", студия "Союзмультфильм", режиссер Л. Атаманов, 1957.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Полнометражный анимационный фильм "Суворов: великое путешествие" (6+), студия "Союзмультфильм", режиссер Б. Чертков, 2022. </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"Бемби", студия Walt Disney, режиссер Д. Хэнд, 1942. Полнометражный анимационный фильм "Король Лев", студия Walt Disney, режиссер Р. Адлере, 1994, США.</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"Мой сосед Тоторо", студия "Ghibli", режиссер X. Миядзаки, 1988.</w:t>
      </w:r>
    </w:p>
    <w:p w:rsidR="000F60C1" w:rsidRDefault="006168F5">
      <w:pPr>
        <w:spacing w:after="0"/>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sectPr w:rsidR="000F60C1">
      <w:headerReference w:type="even" r:id="rId12"/>
      <w:headerReference w:type="default" r:id="rId13"/>
      <w:footerReference w:type="even" r:id="rId14"/>
      <w:footerReference w:type="default" r:id="rId15"/>
      <w:headerReference w:type="first" r:id="rId16"/>
      <w:footerReference w:type="first" r:id="rId17"/>
      <w:pgSz w:w="11906" w:h="16838"/>
      <w:pgMar w:top="0"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B75" w:rsidRDefault="000E2B75">
      <w:pPr>
        <w:spacing w:line="240" w:lineRule="auto"/>
      </w:pPr>
      <w:r>
        <w:separator/>
      </w:r>
    </w:p>
  </w:endnote>
  <w:endnote w:type="continuationSeparator" w:id="0">
    <w:p w:rsidR="000E2B75" w:rsidRDefault="000E2B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mes New Roman">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1F1" w:rsidRDefault="009501F1">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837654"/>
      <w:docPartObj>
        <w:docPartGallery w:val="AutoText"/>
      </w:docPartObj>
    </w:sdtPr>
    <w:sdtEndPr/>
    <w:sdtContent>
      <w:p w:rsidR="009501F1" w:rsidRDefault="009501F1">
        <w:pPr>
          <w:pStyle w:val="af2"/>
          <w:jc w:val="right"/>
        </w:pPr>
        <w:r>
          <w:fldChar w:fldCharType="begin"/>
        </w:r>
        <w:r>
          <w:instrText>PAGE   \* MERGEFORMAT</w:instrText>
        </w:r>
        <w:r>
          <w:fldChar w:fldCharType="separate"/>
        </w:r>
        <w:r w:rsidR="00B817D2">
          <w:rPr>
            <w:noProof/>
          </w:rPr>
          <w:t>2</w:t>
        </w:r>
        <w:r>
          <w:fldChar w:fldCharType="end"/>
        </w:r>
      </w:p>
    </w:sdtContent>
  </w:sdt>
  <w:p w:rsidR="009501F1" w:rsidRDefault="009501F1">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1F1" w:rsidRDefault="009501F1">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B75" w:rsidRDefault="000E2B75">
      <w:pPr>
        <w:spacing w:after="0"/>
      </w:pPr>
      <w:r>
        <w:separator/>
      </w:r>
    </w:p>
  </w:footnote>
  <w:footnote w:type="continuationSeparator" w:id="0">
    <w:p w:rsidR="000E2B75" w:rsidRDefault="000E2B7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1F1" w:rsidRDefault="009501F1">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1F1" w:rsidRDefault="009501F1">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1F1" w:rsidRDefault="009501F1">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B5E306ED"/>
    <w:multiLevelType w:val="multilevel"/>
    <w:tmpl w:val="B5E306ED"/>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BF205925"/>
    <w:multiLevelType w:val="multilevel"/>
    <w:tmpl w:val="BF205925"/>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CF092B84"/>
    <w:multiLevelType w:val="multilevel"/>
    <w:tmpl w:val="CF092B8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0053208E"/>
    <w:multiLevelType w:val="multilevel"/>
    <w:tmpl w:val="0053208E"/>
    <w:lvl w:ilvl="0">
      <w:start w:val="33"/>
      <w:numFmt w:val="bullet"/>
      <w:lvlText w:val=""/>
      <w:lvlJc w:val="left"/>
      <w:pPr>
        <w:ind w:left="720" w:hanging="360"/>
      </w:pPr>
      <w:rPr>
        <w:rFonts w:ascii="Symbol" w:eastAsiaTheme="minorHAnsi" w:hAnsi="Symbol" w:cstheme="minorBidi"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8C179"/>
    <w:multiLevelType w:val="multilevel"/>
    <w:tmpl w:val="0248C179"/>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03D62ECE"/>
    <w:multiLevelType w:val="multilevel"/>
    <w:tmpl w:val="03D62E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5B654F3"/>
    <w:multiLevelType w:val="multilevel"/>
    <w:tmpl w:val="25B654F3"/>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2A8F537B"/>
    <w:multiLevelType w:val="multilevel"/>
    <w:tmpl w:val="2A8F537B"/>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59ADCABA"/>
    <w:multiLevelType w:val="multilevel"/>
    <w:tmpl w:val="59ADCAB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72183CF9"/>
    <w:multiLevelType w:val="multilevel"/>
    <w:tmpl w:val="72183CF9"/>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0C1"/>
    <w:rsid w:val="000E2B75"/>
    <w:rsid w:val="000F60C1"/>
    <w:rsid w:val="00113C31"/>
    <w:rsid w:val="00124804"/>
    <w:rsid w:val="001B10BF"/>
    <w:rsid w:val="001F616A"/>
    <w:rsid w:val="002904F9"/>
    <w:rsid w:val="002A3324"/>
    <w:rsid w:val="002E3841"/>
    <w:rsid w:val="00315A23"/>
    <w:rsid w:val="0032698A"/>
    <w:rsid w:val="003779F8"/>
    <w:rsid w:val="0040759B"/>
    <w:rsid w:val="006168F5"/>
    <w:rsid w:val="006221C2"/>
    <w:rsid w:val="006510C5"/>
    <w:rsid w:val="006A330C"/>
    <w:rsid w:val="006D677E"/>
    <w:rsid w:val="007376E9"/>
    <w:rsid w:val="00844168"/>
    <w:rsid w:val="008461C0"/>
    <w:rsid w:val="008D38C3"/>
    <w:rsid w:val="00936A31"/>
    <w:rsid w:val="009501F1"/>
    <w:rsid w:val="00A02A6F"/>
    <w:rsid w:val="00A8164B"/>
    <w:rsid w:val="00B37CDB"/>
    <w:rsid w:val="00B817D2"/>
    <w:rsid w:val="00C553AC"/>
    <w:rsid w:val="00CC1D95"/>
    <w:rsid w:val="00DA24E9"/>
    <w:rsid w:val="00F17F47"/>
    <w:rsid w:val="00FA0875"/>
    <w:rsid w:val="5EAE2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7325C63-1EFF-4247-9A00-36C05AB4D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Pr>
      <w:vertAlign w:val="superscript"/>
    </w:rPr>
  </w:style>
  <w:style w:type="character" w:styleId="a4">
    <w:name w:val="endnote reference"/>
    <w:basedOn w:val="a0"/>
    <w:uiPriority w:val="99"/>
    <w:semiHidden/>
    <w:unhideWhenUsed/>
    <w:qFormat/>
    <w:rPr>
      <w:vertAlign w:val="superscript"/>
    </w:rPr>
  </w:style>
  <w:style w:type="character" w:styleId="a5">
    <w:name w:val="Hyperlink"/>
    <w:basedOn w:val="a0"/>
    <w:uiPriority w:val="99"/>
    <w:unhideWhenUsed/>
    <w:qFormat/>
    <w:rPr>
      <w:color w:val="0563C1" w:themeColor="hyperlink"/>
      <w:u w:val="single"/>
    </w:rPr>
  </w:style>
  <w:style w:type="paragraph" w:styleId="a6">
    <w:name w:val="Balloon Text"/>
    <w:basedOn w:val="a"/>
    <w:link w:val="a7"/>
    <w:uiPriority w:val="99"/>
    <w:semiHidden/>
    <w:unhideWhenUsed/>
    <w:pPr>
      <w:spacing w:after="0" w:line="240" w:lineRule="auto"/>
    </w:pPr>
    <w:rPr>
      <w:rFonts w:ascii="Segoe UI" w:hAnsi="Segoe UI" w:cs="Segoe UI"/>
      <w:sz w:val="18"/>
      <w:szCs w:val="18"/>
    </w:rPr>
  </w:style>
  <w:style w:type="paragraph" w:styleId="a8">
    <w:name w:val="endnote text"/>
    <w:basedOn w:val="a"/>
    <w:link w:val="a9"/>
    <w:uiPriority w:val="99"/>
    <w:semiHidden/>
    <w:unhideWhenUsed/>
    <w:qFormat/>
    <w:pPr>
      <w:spacing w:after="0" w:line="240" w:lineRule="auto"/>
    </w:pPr>
    <w:rPr>
      <w:sz w:val="20"/>
    </w:rPr>
  </w:style>
  <w:style w:type="paragraph" w:styleId="aa">
    <w:name w:val="caption"/>
    <w:basedOn w:val="a"/>
    <w:next w:val="a"/>
    <w:uiPriority w:val="35"/>
    <w:semiHidden/>
    <w:unhideWhenUsed/>
    <w:qFormat/>
    <w:pPr>
      <w:spacing w:line="276" w:lineRule="auto"/>
    </w:pPr>
    <w:rPr>
      <w:b/>
      <w:bCs/>
      <w:color w:val="5B9BD5" w:themeColor="accent1"/>
      <w:sz w:val="18"/>
      <w:szCs w:val="18"/>
    </w:rPr>
  </w:style>
  <w:style w:type="paragraph" w:styleId="ab">
    <w:name w:val="footnote text"/>
    <w:basedOn w:val="a"/>
    <w:link w:val="ac"/>
    <w:uiPriority w:val="99"/>
    <w:semiHidden/>
    <w:unhideWhenUsed/>
    <w:qFormat/>
    <w:pPr>
      <w:spacing w:after="40" w:line="240" w:lineRule="auto"/>
    </w:pPr>
    <w:rPr>
      <w:sz w:val="18"/>
    </w:rPr>
  </w:style>
  <w:style w:type="paragraph" w:styleId="81">
    <w:name w:val="toc 8"/>
    <w:basedOn w:val="a"/>
    <w:next w:val="a"/>
    <w:uiPriority w:val="39"/>
    <w:unhideWhenUsed/>
    <w:qFormat/>
    <w:pPr>
      <w:spacing w:after="57"/>
      <w:ind w:left="1984"/>
    </w:pPr>
  </w:style>
  <w:style w:type="paragraph" w:styleId="ad">
    <w:name w:val="header"/>
    <w:basedOn w:val="a"/>
    <w:link w:val="ae"/>
    <w:uiPriority w:val="99"/>
    <w:unhideWhenUsed/>
    <w:pPr>
      <w:tabs>
        <w:tab w:val="center" w:pos="4677"/>
        <w:tab w:val="right" w:pos="9355"/>
      </w:tabs>
      <w:spacing w:after="0" w:line="240" w:lineRule="auto"/>
    </w:pPr>
  </w:style>
  <w:style w:type="paragraph" w:styleId="91">
    <w:name w:val="toc 9"/>
    <w:basedOn w:val="a"/>
    <w:next w:val="a"/>
    <w:uiPriority w:val="39"/>
    <w:unhideWhenUsed/>
    <w:pPr>
      <w:spacing w:after="57"/>
      <w:ind w:left="2268"/>
    </w:pPr>
  </w:style>
  <w:style w:type="paragraph" w:styleId="71">
    <w:name w:val="toc 7"/>
    <w:basedOn w:val="a"/>
    <w:next w:val="a"/>
    <w:uiPriority w:val="39"/>
    <w:unhideWhenUsed/>
    <w:qFormat/>
    <w:pPr>
      <w:spacing w:after="57"/>
      <w:ind w:left="1701"/>
    </w:pPr>
  </w:style>
  <w:style w:type="paragraph" w:styleId="11">
    <w:name w:val="toc 1"/>
    <w:basedOn w:val="a"/>
    <w:next w:val="a"/>
    <w:uiPriority w:val="39"/>
    <w:unhideWhenUsed/>
    <w:qFormat/>
    <w:pPr>
      <w:spacing w:after="57"/>
    </w:pPr>
  </w:style>
  <w:style w:type="paragraph" w:styleId="61">
    <w:name w:val="toc 6"/>
    <w:basedOn w:val="a"/>
    <w:next w:val="a"/>
    <w:uiPriority w:val="39"/>
    <w:unhideWhenUsed/>
    <w:pPr>
      <w:spacing w:after="57"/>
      <w:ind w:left="1417"/>
    </w:pPr>
  </w:style>
  <w:style w:type="paragraph" w:styleId="af">
    <w:name w:val="table of figures"/>
    <w:basedOn w:val="a"/>
    <w:next w:val="a"/>
    <w:uiPriority w:val="99"/>
    <w:unhideWhenUsed/>
    <w:pPr>
      <w:spacing w:after="0"/>
    </w:pPr>
  </w:style>
  <w:style w:type="paragraph" w:styleId="31">
    <w:name w:val="toc 3"/>
    <w:basedOn w:val="a"/>
    <w:next w:val="a"/>
    <w:uiPriority w:val="39"/>
    <w:unhideWhenUsed/>
    <w:pPr>
      <w:spacing w:after="57"/>
      <w:ind w:left="567"/>
    </w:pPr>
  </w:style>
  <w:style w:type="paragraph" w:styleId="21">
    <w:name w:val="toc 2"/>
    <w:basedOn w:val="a"/>
    <w:next w:val="a"/>
    <w:uiPriority w:val="39"/>
    <w:unhideWhenUsed/>
    <w:qFormat/>
    <w:pPr>
      <w:spacing w:after="57"/>
      <w:ind w:left="283"/>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qFormat/>
    <w:pPr>
      <w:spacing w:after="57"/>
      <w:ind w:left="1134"/>
    </w:pPr>
  </w:style>
  <w:style w:type="paragraph" w:styleId="af0">
    <w:name w:val="Title"/>
    <w:basedOn w:val="a"/>
    <w:next w:val="a"/>
    <w:link w:val="af1"/>
    <w:uiPriority w:val="10"/>
    <w:qFormat/>
    <w:pPr>
      <w:spacing w:before="300" w:after="200"/>
      <w:contextualSpacing/>
    </w:pPr>
    <w:rPr>
      <w:sz w:val="48"/>
      <w:szCs w:val="48"/>
    </w:rPr>
  </w:style>
  <w:style w:type="paragraph" w:styleId="af2">
    <w:name w:val="footer"/>
    <w:basedOn w:val="a"/>
    <w:link w:val="af3"/>
    <w:uiPriority w:val="99"/>
    <w:unhideWhenUsed/>
    <w:qFormat/>
    <w:pPr>
      <w:tabs>
        <w:tab w:val="center" w:pos="4677"/>
        <w:tab w:val="right" w:pos="9355"/>
      </w:tabs>
      <w:spacing w:after="0" w:line="240" w:lineRule="auto"/>
    </w:pPr>
  </w:style>
  <w:style w:type="paragraph" w:styleId="af4">
    <w:name w:val="Subtitle"/>
    <w:basedOn w:val="a"/>
    <w:next w:val="a"/>
    <w:link w:val="af5"/>
    <w:uiPriority w:val="11"/>
    <w:qFormat/>
    <w:pPr>
      <w:spacing w:before="200" w:after="200"/>
    </w:pPr>
    <w:rPr>
      <w:sz w:val="24"/>
      <w:szCs w:val="24"/>
    </w:rPr>
  </w:style>
  <w:style w:type="table" w:styleId="af6">
    <w:name w:val="Table Grid"/>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qFormat/>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af1">
    <w:name w:val="Заголовок Знак"/>
    <w:basedOn w:val="a0"/>
    <w:link w:val="af0"/>
    <w:uiPriority w:val="10"/>
    <w:rPr>
      <w:sz w:val="48"/>
      <w:szCs w:val="48"/>
    </w:rPr>
  </w:style>
  <w:style w:type="character" w:customStyle="1" w:styleId="af5">
    <w:name w:val="Подзаголовок Знак"/>
    <w:basedOn w:val="a0"/>
    <w:link w:val="af4"/>
    <w:uiPriority w:val="11"/>
    <w:qFormat/>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f7">
    <w:name w:val="Intense Quote"/>
    <w:basedOn w:val="a"/>
    <w:next w:val="a"/>
    <w:link w:val="af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8">
    <w:name w:val="Выделенная цитата Знак"/>
    <w:link w:val="af7"/>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style>
  <w:style w:type="table" w:customStyle="1" w:styleId="TableGridLight">
    <w:name w:val="Table Grid Light"/>
    <w:basedOn w:val="a1"/>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qFormat/>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qFormat/>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qFormat/>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qFormat/>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qFormat/>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1"/>
    <w:uiPriority w:val="99"/>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1"/>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qFormat/>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1"/>
    <w:uiPriority w:val="99"/>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qFormat/>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qFormat/>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1"/>
    <w:uiPriority w:val="99"/>
    <w:qFormat/>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1"/>
    <w:uiPriority w:val="99"/>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qFormat/>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qFormat/>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qFormat/>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qFormat/>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qFormat/>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qFormat/>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qFormat/>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qFormat/>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qFormat/>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qFormat/>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qFormat/>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1"/>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qFormat/>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qFormat/>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qFormat/>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1"/>
    <w:uiPriority w:val="99"/>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1"/>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qFormat/>
    <w:tblPr>
      <w:tblBorders>
        <w:right w:val="single" w:sz="4" w:space="0" w:color="5B9BD5" w:themeColor="accent1"/>
      </w:tblBorders>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1"/>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qFormat/>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1"/>
    <w:uiPriority w:val="99"/>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qFormat/>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qFormat/>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qFormat/>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qFormat/>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qFormat/>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c">
    <w:name w:val="Текст сноски Знак"/>
    <w:link w:val="ab"/>
    <w:uiPriority w:val="99"/>
    <w:rPr>
      <w:sz w:val="18"/>
    </w:rPr>
  </w:style>
  <w:style w:type="character" w:customStyle="1" w:styleId="a9">
    <w:name w:val="Текст концевой сноски Знак"/>
    <w:link w:val="a8"/>
    <w:uiPriority w:val="99"/>
    <w:rPr>
      <w:sz w:val="20"/>
    </w:rPr>
  </w:style>
  <w:style w:type="paragraph" w:customStyle="1" w:styleId="12">
    <w:name w:val="Заголовок оглавления1"/>
    <w:uiPriority w:val="39"/>
    <w:unhideWhenUsed/>
    <w:qFormat/>
  </w:style>
  <w:style w:type="paragraph" w:styleId="af9">
    <w:name w:val="List Paragraph"/>
    <w:basedOn w:val="a"/>
    <w:uiPriority w:val="34"/>
    <w:qFormat/>
    <w:pPr>
      <w:ind w:left="720"/>
      <w:contextualSpacing/>
    </w:pPr>
  </w:style>
  <w:style w:type="character" w:customStyle="1" w:styleId="ae">
    <w:name w:val="Верхний колонтитул Знак"/>
    <w:basedOn w:val="a0"/>
    <w:link w:val="ad"/>
    <w:uiPriority w:val="99"/>
    <w:rPr>
      <w:sz w:val="22"/>
      <w:szCs w:val="22"/>
      <w:lang w:eastAsia="en-US"/>
    </w:rPr>
  </w:style>
  <w:style w:type="character" w:customStyle="1" w:styleId="af3">
    <w:name w:val="Нижний колонтитул Знак"/>
    <w:basedOn w:val="a0"/>
    <w:link w:val="af2"/>
    <w:uiPriority w:val="99"/>
    <w:rPr>
      <w:sz w:val="22"/>
      <w:szCs w:val="22"/>
      <w:lang w:eastAsia="en-US"/>
    </w:rPr>
  </w:style>
  <w:style w:type="paragraph" w:styleId="afa">
    <w:name w:val="No Spacing"/>
    <w:link w:val="afb"/>
    <w:uiPriority w:val="1"/>
    <w:qFormat/>
    <w:rPr>
      <w:rFonts w:eastAsiaTheme="minorEastAsia"/>
      <w:sz w:val="22"/>
      <w:szCs w:val="22"/>
    </w:rPr>
  </w:style>
  <w:style w:type="character" w:customStyle="1" w:styleId="afb">
    <w:name w:val="Без интервала Знак"/>
    <w:basedOn w:val="a0"/>
    <w:link w:val="afa"/>
    <w:uiPriority w:val="1"/>
    <w:qFormat/>
    <w:rPr>
      <w:rFonts w:eastAsiaTheme="minorEastAsia"/>
      <w:sz w:val="22"/>
      <w:szCs w:val="22"/>
    </w:rPr>
  </w:style>
  <w:style w:type="character" w:customStyle="1" w:styleId="a7">
    <w:name w:val="Текст выноски Знак"/>
    <w:basedOn w:val="a0"/>
    <w:link w:val="a6"/>
    <w:uiPriority w:val="99"/>
    <w:semiHidden/>
    <w:qFormat/>
    <w:rPr>
      <w:rFonts w:ascii="Segoe UI" w:hAnsi="Segoe UI" w:cs="Segoe UI"/>
      <w:sz w:val="18"/>
      <w:szCs w:val="18"/>
      <w:lang w:eastAsia="en-US"/>
    </w:rPr>
  </w:style>
  <w:style w:type="paragraph" w:customStyle="1" w:styleId="13">
    <w:name w:val="Обычный (веб)1"/>
    <w:qFormat/>
    <w:pPr>
      <w:pBdr>
        <w:top w:val="none" w:sz="0" w:space="0" w:color="000000"/>
        <w:left w:val="none" w:sz="0" w:space="0" w:color="000000"/>
        <w:bottom w:val="none" w:sz="0" w:space="0" w:color="000000"/>
        <w:right w:val="none" w:sz="0" w:space="0" w:color="000000"/>
        <w:between w:val="none" w:sz="0" w:space="0" w:color="000000"/>
      </w:pBdr>
      <w:shd w:val="clear" w:color="000000" w:fill="auto"/>
      <w:spacing w:before="100" w:after="100"/>
    </w:pPr>
    <w:rPr>
      <w:rFonts w:ascii="Times New Roman" w:eastAsia="SimSun" w:hAnsi="Times New Roman" w:cs="Times New Roman"/>
      <w:sz w:val="24"/>
      <w:szCs w:val="24"/>
      <w:lang w:eastAsia="en-US"/>
    </w:rPr>
  </w:style>
  <w:style w:type="paragraph" w:customStyle="1" w:styleId="14">
    <w:name w:val="Основной текст1"/>
    <w:qFormat/>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20" w:line="0" w:lineRule="atLeast"/>
      <w:jc w:val="center"/>
    </w:pPr>
    <w:rPr>
      <w:rFonts w:ascii="Times New Roman" w:eastAsia="SimSu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k120.com.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ds120@permedu.online"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TEXT"/>
        <w:category>
          <w:name w:val="Common"/>
          <w:gallery w:val="placeholder"/>
        </w:category>
        <w:types>
          <w:type w:val="bbPlcHdr"/>
        </w:types>
        <w:behaviors>
          <w:behavior w:val="content"/>
        </w:behaviors>
        <w:guid w:val="{22593332-9BA2-4257-8DC4-5A7AA46162F9}"/>
      </w:docPartPr>
      <w:docPartBody>
        <w:p w:rsidR="001D5C6C" w:rsidRDefault="001D5C6C">
          <w:r>
            <w:t>Введите ваш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mes New Roman">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C"/>
    <w:rsid w:val="00045386"/>
    <w:rsid w:val="001D5C6C"/>
    <w:rsid w:val="00221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1"/>
      <w:szCs w:val="22"/>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rPr>
      <w:sz w:val="21"/>
      <w:szCs w:val="22"/>
    </w:r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qFormat/>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qFormat/>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1"/>
    <w:uiPriority w:val="99"/>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1"/>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qFormat/>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1"/>
    <w:uiPriority w:val="99"/>
    <w:qFormat/>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qFormat/>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qFormat/>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qFormat/>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1"/>
    <w:uiPriority w:val="99"/>
    <w:qFormat/>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1"/>
    <w:uiPriority w:val="99"/>
    <w:qFormat/>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qFormat/>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qFormat/>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qFormat/>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qFormat/>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qFormat/>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qFormat/>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qFormat/>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qFormat/>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qFormat/>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qFormat/>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qFormat/>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qFormat/>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qFormat/>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qFormat/>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qFormat/>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qFormat/>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qFormat/>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qFormat/>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qFormat/>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qFormat/>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qFormat/>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qFormat/>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1"/>
    <w:uiPriority w:val="99"/>
    <w:qFormat/>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qFormat/>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qFormat/>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qFormat/>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1"/>
    <w:uiPriority w:val="99"/>
    <w:qFormat/>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1"/>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qFormat/>
    <w:tblPr>
      <w:tblBorders>
        <w:right w:val="single" w:sz="4" w:space="0" w:color="5B9BD5" w:themeColor="accent1"/>
      </w:tblBorders>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1"/>
    <w:uiPriority w:val="99"/>
    <w:qFormat/>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qFormat/>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qFormat/>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qFormat/>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1"/>
    <w:uiPriority w:val="99"/>
    <w:qFormat/>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qFormat/>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qFormat/>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qFormat/>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qFormat/>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qFormat/>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qFormat/>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qFormat/>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qFormat/>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qFormat/>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qFormat/>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qFormat/>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qFormat/>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qFormat/>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qFormat/>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qFormat/>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qFormat/>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qFormat/>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qFormat/>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qFormat/>
    <w:rPr>
      <w:color w:val="0563C1" w:themeColor="hyperlink"/>
      <w:u w:val="single"/>
    </w:rPr>
  </w:style>
  <w:style w:type="paragraph" w:styleId="af2">
    <w:name w:val="footnote text"/>
    <w:basedOn w:val="a"/>
    <w:link w:val="af3"/>
    <w:uiPriority w:val="99"/>
    <w:semiHidden/>
    <w:unhideWhenUsed/>
    <w:qFormat/>
    <w:pPr>
      <w:spacing w:after="40"/>
    </w:pPr>
    <w:rPr>
      <w:sz w:val="18"/>
    </w:rPr>
  </w:style>
  <w:style w:type="character" w:customStyle="1" w:styleId="af3">
    <w:name w:val="Текст сноски Знак"/>
    <w:link w:val="af2"/>
    <w:uiPriority w:val="99"/>
    <w:qFormat/>
    <w:rPr>
      <w:sz w:val="18"/>
    </w:rPr>
  </w:style>
  <w:style w:type="character" w:styleId="af4">
    <w:name w:val="footnote reference"/>
    <w:basedOn w:val="a0"/>
    <w:uiPriority w:val="99"/>
    <w:unhideWhenUsed/>
    <w:qFormat/>
    <w:rPr>
      <w:vertAlign w:val="superscript"/>
    </w:rPr>
  </w:style>
  <w:style w:type="paragraph" w:styleId="af5">
    <w:name w:val="endnote text"/>
    <w:basedOn w:val="a"/>
    <w:link w:val="af6"/>
    <w:uiPriority w:val="99"/>
    <w:semiHidden/>
    <w:unhideWhenUsed/>
    <w:qFormat/>
    <w:rPr>
      <w:sz w:val="20"/>
    </w:rPr>
  </w:style>
  <w:style w:type="character" w:customStyle="1" w:styleId="af6">
    <w:name w:val="Текст концевой сноски Знак"/>
    <w:link w:val="af5"/>
    <w:uiPriority w:val="99"/>
    <w:qFormat/>
    <w:rPr>
      <w:sz w:val="20"/>
    </w:rPr>
  </w:style>
  <w:style w:type="character" w:styleId="af7">
    <w:name w:val="endnote reference"/>
    <w:basedOn w:val="a0"/>
    <w:uiPriority w:val="99"/>
    <w:semiHidden/>
    <w:unhideWhenUsed/>
    <w:qFormat/>
    <w:rPr>
      <w:vertAlign w:val="superscript"/>
    </w:rPr>
  </w:style>
  <w:style w:type="paragraph" w:styleId="12">
    <w:name w:val="toc 1"/>
    <w:basedOn w:val="a"/>
    <w:next w:val="a"/>
    <w:uiPriority w:val="39"/>
    <w:unhideWhenUsed/>
    <w:qFormat/>
    <w:pPr>
      <w:spacing w:after="57"/>
    </w:pPr>
  </w:style>
  <w:style w:type="paragraph" w:styleId="23">
    <w:name w:val="toc 2"/>
    <w:basedOn w:val="a"/>
    <w:next w:val="a"/>
    <w:uiPriority w:val="39"/>
    <w:unhideWhenUsed/>
    <w:qFormat/>
    <w:pPr>
      <w:spacing w:after="57"/>
      <w:ind w:left="283"/>
    </w:pPr>
  </w:style>
  <w:style w:type="paragraph" w:styleId="32">
    <w:name w:val="toc 3"/>
    <w:basedOn w:val="a"/>
    <w:next w:val="a"/>
    <w:uiPriority w:val="39"/>
    <w:unhideWhenUsed/>
    <w:qFormat/>
    <w:pPr>
      <w:spacing w:after="57"/>
      <w:ind w:left="567"/>
    </w:pPr>
  </w:style>
  <w:style w:type="paragraph" w:styleId="42">
    <w:name w:val="toc 4"/>
    <w:basedOn w:val="a"/>
    <w:next w:val="a"/>
    <w:uiPriority w:val="39"/>
    <w:unhideWhenUsed/>
    <w:qFormat/>
    <w:pPr>
      <w:spacing w:after="57"/>
      <w:ind w:left="850"/>
    </w:pPr>
  </w:style>
  <w:style w:type="paragraph" w:styleId="52">
    <w:name w:val="toc 5"/>
    <w:basedOn w:val="a"/>
    <w:next w:val="a"/>
    <w:uiPriority w:val="39"/>
    <w:unhideWhenUsed/>
    <w:qFormat/>
    <w:pPr>
      <w:spacing w:after="57"/>
      <w:ind w:left="1134"/>
    </w:pPr>
  </w:style>
  <w:style w:type="paragraph" w:styleId="61">
    <w:name w:val="toc 6"/>
    <w:basedOn w:val="a"/>
    <w:next w:val="a"/>
    <w:uiPriority w:val="39"/>
    <w:unhideWhenUsed/>
    <w:qFormat/>
    <w:pPr>
      <w:spacing w:after="57"/>
      <w:ind w:left="1417"/>
    </w:pPr>
  </w:style>
  <w:style w:type="paragraph" w:styleId="71">
    <w:name w:val="toc 7"/>
    <w:basedOn w:val="a"/>
    <w:next w:val="a"/>
    <w:uiPriority w:val="39"/>
    <w:unhideWhenUsed/>
    <w:qFormat/>
    <w:pPr>
      <w:spacing w:after="57"/>
      <w:ind w:left="1701"/>
    </w:pPr>
  </w:style>
  <w:style w:type="paragraph" w:styleId="81">
    <w:name w:val="toc 8"/>
    <w:basedOn w:val="a"/>
    <w:next w:val="a"/>
    <w:uiPriority w:val="39"/>
    <w:unhideWhenUsed/>
    <w:qFormat/>
    <w:pPr>
      <w:spacing w:after="57"/>
      <w:ind w:left="1984"/>
    </w:pPr>
  </w:style>
  <w:style w:type="paragraph" w:styleId="91">
    <w:name w:val="toc 9"/>
    <w:basedOn w:val="a"/>
    <w:next w:val="a"/>
    <w:uiPriority w:val="39"/>
    <w:unhideWhenUsed/>
    <w:qFormat/>
    <w:pPr>
      <w:spacing w:after="57"/>
      <w:ind w:left="2268"/>
    </w:pPr>
  </w:style>
  <w:style w:type="paragraph" w:customStyle="1" w:styleId="13">
    <w:name w:val="Заголовок оглавления1"/>
    <w:uiPriority w:val="39"/>
    <w:unhideWhenUsed/>
    <w:qFormat/>
    <w:rPr>
      <w:sz w:val="21"/>
      <w:szCs w:val="22"/>
    </w:rPr>
  </w:style>
  <w:style w:type="paragraph" w:styleId="af8">
    <w:name w:val="table of figures"/>
    <w:basedOn w:val="a"/>
    <w:next w:val="a"/>
    <w:uiPriority w:val="99"/>
    <w:unhideWhenUsed/>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B4D87B-6273-438C-9339-60D00E4C1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72918</Words>
  <Characters>415638</Characters>
  <Application>Microsoft Office Word</Application>
  <DocSecurity>0</DocSecurity>
  <Lines>3463</Lines>
  <Paragraphs>975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Секретарь</cp:lastModifiedBy>
  <cp:revision>22</cp:revision>
  <cp:lastPrinted>2023-08-31T08:18:00Z</cp:lastPrinted>
  <dcterms:created xsi:type="dcterms:W3CDTF">2023-08-31T07:30:00Z</dcterms:created>
  <dcterms:modified xsi:type="dcterms:W3CDTF">2023-08-31T09:09:00Z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CBBB938528F24F58B6E2C85BC279854D</vt:lpwstr>
  </property>
</Properties>
</file>